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61808" w14:textId="36D65A55" w:rsidR="00AE7F3B" w:rsidRPr="00125FAC" w:rsidRDefault="00F33C44" w:rsidP="00125FAC">
      <w:pPr>
        <w:spacing w:after="40"/>
        <w:jc w:val="both"/>
        <w:rPr>
          <w:rFonts w:ascii="Times New Roman" w:hAnsi="Times New Roman" w:cs="Times New Roman"/>
          <w:sz w:val="24"/>
          <w:szCs w:val="24"/>
        </w:rPr>
      </w:pPr>
      <w:r>
        <w:rPr>
          <w:rFonts w:ascii="Times New Roman" w:hAnsi="Times New Roman" w:cs="Times New Roman"/>
          <w:b/>
          <w:color w:val="1F3752"/>
          <w:sz w:val="24"/>
          <w:szCs w:val="24"/>
        </w:rPr>
        <w:t xml:space="preserve">VÕLATUNNISTUS JA </w:t>
      </w:r>
      <w:r w:rsidR="001E1ACE" w:rsidRPr="00125FAC">
        <w:rPr>
          <w:rFonts w:ascii="Times New Roman" w:hAnsi="Times New Roman" w:cs="Times New Roman"/>
          <w:b/>
          <w:color w:val="1F3752"/>
          <w:sz w:val="24"/>
          <w:szCs w:val="24"/>
        </w:rPr>
        <w:t>MAKSEGRAAFIKU KOKKULEPE</w:t>
      </w:r>
    </w:p>
    <w:p w14:paraId="4334A37A" w14:textId="59CA5428" w:rsidR="00AE7F3B" w:rsidRPr="00125FAC" w:rsidRDefault="00AE7F3B" w:rsidP="00125FAC">
      <w:pPr>
        <w:spacing w:after="120"/>
        <w:jc w:val="both"/>
        <w:rPr>
          <w:rFonts w:ascii="Times New Roman" w:hAnsi="Times New Roman" w:cs="Times New Roman"/>
          <w:sz w:val="24"/>
          <w:szCs w:val="24"/>
        </w:rPr>
      </w:pPr>
    </w:p>
    <w:p w14:paraId="19FC3FCD" w14:textId="77777777" w:rsidR="00AE7F3B" w:rsidRPr="00125FAC" w:rsidRDefault="001E1ACE" w:rsidP="00125FAC">
      <w:pPr>
        <w:pStyle w:val="SectionHeading"/>
        <w:keepNext/>
        <w:jc w:val="both"/>
        <w:rPr>
          <w:rFonts w:ascii="Times New Roman" w:hAnsi="Times New Roman" w:cs="Times New Roman"/>
          <w:sz w:val="24"/>
          <w:szCs w:val="24"/>
        </w:rPr>
      </w:pPr>
      <w:r w:rsidRPr="00125FAC">
        <w:rPr>
          <w:rFonts w:ascii="Times New Roman" w:hAnsi="Times New Roman" w:cs="Times New Roman"/>
          <w:sz w:val="24"/>
          <w:szCs w:val="24"/>
        </w:rPr>
        <w:t>1. POOLED</w:t>
      </w:r>
    </w:p>
    <w:tbl>
      <w:tblPr>
        <w:tblW w:w="0" w:type="auto"/>
        <w:jc w:val="center"/>
        <w:tblLayout w:type="fixed"/>
        <w:tblLook w:val="04A0" w:firstRow="1" w:lastRow="0" w:firstColumn="1" w:lastColumn="0" w:noHBand="0" w:noVBand="1"/>
      </w:tblPr>
      <w:tblGrid>
        <w:gridCol w:w="2552"/>
        <w:gridCol w:w="7370"/>
      </w:tblGrid>
      <w:tr w:rsidR="00AE7F3B" w:rsidRPr="00125FAC" w14:paraId="6D4B584A" w14:textId="77777777" w:rsidTr="00125FAC">
        <w:trPr>
          <w:jc w:val="center"/>
        </w:trPr>
        <w:tc>
          <w:tcPr>
            <w:tcW w:w="2552" w:type="dxa"/>
            <w:shd w:val="clear" w:color="auto" w:fill="F2F2F2"/>
            <w:tcMar>
              <w:top w:w="65" w:type="dxa"/>
              <w:left w:w="85" w:type="dxa"/>
              <w:bottom w:w="65" w:type="dxa"/>
              <w:right w:w="85" w:type="dxa"/>
            </w:tcMar>
            <w:vAlign w:val="center"/>
          </w:tcPr>
          <w:p w14:paraId="7D28535E" w14:textId="77777777" w:rsidR="00AE7F3B" w:rsidRPr="00125FAC" w:rsidRDefault="001E1ACE" w:rsidP="00125FAC">
            <w:pPr>
              <w:spacing w:after="0"/>
              <w:jc w:val="both"/>
              <w:rPr>
                <w:rFonts w:ascii="Times New Roman" w:hAnsi="Times New Roman" w:cs="Times New Roman"/>
                <w:sz w:val="24"/>
                <w:szCs w:val="24"/>
              </w:rPr>
            </w:pPr>
            <w:r>
              <w:rPr>
                <w:rFonts w:ascii="Times New Roman" w:hAnsi="Times New Roman"/>
                <w:b/>
                <w:sz w:val="24"/>
              </w:rPr>
              <w:t>1.1. Korteriühistu</w:t>
            </w:r>
          </w:p>
        </w:tc>
        <w:tc>
          <w:tcPr>
            <w:tcW w:w="7370" w:type="dxa"/>
            <w:tcMar>
              <w:top w:w="65" w:type="dxa"/>
              <w:left w:w="85" w:type="dxa"/>
              <w:bottom w:w="65" w:type="dxa"/>
              <w:right w:w="85" w:type="dxa"/>
            </w:tcMar>
            <w:vAlign w:val="center"/>
          </w:tcPr>
          <w:p w14:paraId="0F132A53" w14:textId="7A83F05E" w:rsidR="00AE7F3B" w:rsidRPr="00125FAC" w:rsidRDefault="00E12879" w:rsidP="00125FAC">
            <w:pPr>
              <w:spacing w:after="0"/>
              <w:jc w:val="both"/>
              <w:rPr>
                <w:rFonts w:ascii="Times New Roman" w:hAnsi="Times New Roman" w:cs="Times New Roman"/>
                <w:sz w:val="24"/>
                <w:szCs w:val="24"/>
              </w:rPr>
            </w:pPr>
            <w:r>
              <w:rPr>
                <w:rFonts w:ascii="Times New Roman" w:hAnsi="Times New Roman"/>
                <w:b/>
                <w:sz w:val="24"/>
              </w:rPr>
              <w:t>_________________</w:t>
            </w:r>
            <w:r>
              <w:rPr>
                <w:rFonts w:ascii="Times New Roman" w:hAnsi="Times New Roman"/>
                <w:sz w:val="24"/>
              </w:rPr>
              <w:t>, registrikood _______________, aadress _________________, e-post ___________, mida esindab juhatuse liige ____________ (edaspidi „korteriühistu“).</w:t>
            </w:r>
          </w:p>
        </w:tc>
      </w:tr>
      <w:tr w:rsidR="00AE7F3B" w:rsidRPr="00125FAC" w14:paraId="64AF3BBA" w14:textId="77777777" w:rsidTr="00125FAC">
        <w:trPr>
          <w:jc w:val="center"/>
        </w:trPr>
        <w:tc>
          <w:tcPr>
            <w:tcW w:w="2552" w:type="dxa"/>
            <w:shd w:val="clear" w:color="auto" w:fill="F2F2F2"/>
            <w:tcMar>
              <w:top w:w="65" w:type="dxa"/>
              <w:left w:w="85" w:type="dxa"/>
              <w:bottom w:w="65" w:type="dxa"/>
              <w:right w:w="85" w:type="dxa"/>
            </w:tcMar>
            <w:vAlign w:val="center"/>
          </w:tcPr>
          <w:p w14:paraId="7E86FA2D" w14:textId="77777777" w:rsidR="00AE7F3B" w:rsidRPr="00125FAC" w:rsidRDefault="001E1ACE" w:rsidP="00125FAC">
            <w:pPr>
              <w:spacing w:after="0"/>
              <w:jc w:val="both"/>
              <w:rPr>
                <w:rFonts w:ascii="Times New Roman" w:hAnsi="Times New Roman" w:cs="Times New Roman"/>
                <w:sz w:val="24"/>
                <w:szCs w:val="24"/>
              </w:rPr>
            </w:pPr>
            <w:r>
              <w:rPr>
                <w:rFonts w:ascii="Times New Roman" w:hAnsi="Times New Roman"/>
                <w:b/>
                <w:sz w:val="24"/>
              </w:rPr>
              <w:t>1.2. Võlgnik</w:t>
            </w:r>
          </w:p>
        </w:tc>
        <w:tc>
          <w:tcPr>
            <w:tcW w:w="7370" w:type="dxa"/>
            <w:tcMar>
              <w:top w:w="65" w:type="dxa"/>
              <w:left w:w="85" w:type="dxa"/>
              <w:bottom w:w="65" w:type="dxa"/>
              <w:right w:w="85" w:type="dxa"/>
            </w:tcMar>
            <w:vAlign w:val="center"/>
          </w:tcPr>
          <w:p w14:paraId="1B3894C0" w14:textId="314EA66B" w:rsidR="00F82C9A" w:rsidRPr="00125FAC" w:rsidRDefault="00E12879" w:rsidP="00125FAC">
            <w:pPr>
              <w:spacing w:after="0"/>
              <w:jc w:val="both"/>
              <w:rPr>
                <w:rFonts w:ascii="Times New Roman" w:hAnsi="Times New Roman" w:cs="Times New Roman"/>
                <w:sz w:val="24"/>
                <w:szCs w:val="24"/>
              </w:rPr>
            </w:pPr>
            <w:r>
              <w:rPr>
                <w:rFonts w:ascii="Times New Roman" w:hAnsi="Times New Roman"/>
                <w:b/>
                <w:sz w:val="24"/>
              </w:rPr>
              <w:t>_____________</w:t>
            </w:r>
            <w:r>
              <w:rPr>
                <w:rFonts w:ascii="Times New Roman" w:hAnsi="Times New Roman"/>
                <w:sz w:val="24"/>
              </w:rPr>
              <w:t>, isikukood/registrikood ________________, aadress ___________________, e-post ______________, telefon ____________, korteriomandi _________________ omanik (edaspidi „võlgnik“).</w:t>
            </w:r>
          </w:p>
        </w:tc>
      </w:tr>
    </w:tbl>
    <w:p w14:paraId="32E7A608" w14:textId="77777777" w:rsidR="00F82C9A" w:rsidRDefault="00F82C9A" w:rsidP="00125FAC">
      <w:pPr>
        <w:pStyle w:val="SectionHeading"/>
        <w:keepNext/>
        <w:jc w:val="both"/>
        <w:rPr>
          <w:rFonts w:ascii="Times New Roman" w:hAnsi="Times New Roman" w:cs="Times New Roman"/>
          <w:sz w:val="24"/>
          <w:szCs w:val="24"/>
        </w:rPr>
      </w:pPr>
    </w:p>
    <w:p w14:paraId="31932E54" w14:textId="55435A74" w:rsidR="00AE7F3B" w:rsidRPr="00125FAC" w:rsidRDefault="001E1ACE" w:rsidP="00125FAC">
      <w:pPr>
        <w:pStyle w:val="SectionHeading"/>
        <w:keepNext/>
        <w:jc w:val="both"/>
        <w:rPr>
          <w:rFonts w:ascii="Times New Roman" w:hAnsi="Times New Roman" w:cs="Times New Roman"/>
          <w:sz w:val="24"/>
          <w:szCs w:val="24"/>
        </w:rPr>
      </w:pPr>
      <w:r>
        <w:t>2. VÕLATUNNISTUS</w:t>
      </w:r>
    </w:p>
    <w:p w14:paraId="76652B99" w14:textId="2E8BC357" w:rsidR="00AE7F3B" w:rsidRPr="00125FAC" w:rsidRDefault="001E1ACE" w:rsidP="00125FAC">
      <w:pPr>
        <w:pStyle w:val="Body"/>
        <w:keepLines/>
        <w:jc w:val="both"/>
        <w:rPr>
          <w:rFonts w:ascii="Times New Roman" w:hAnsi="Times New Roman" w:cs="Times New Roman"/>
          <w:sz w:val="24"/>
          <w:szCs w:val="24"/>
        </w:rPr>
      </w:pPr>
      <w:r>
        <w:rPr>
          <w:b/>
        </w:rPr>
        <w:t xml:space="preserve">2.1. </w:t>
      </w:r>
      <w:r>
        <w:t>Korteriühistul on võlgniku vastu kokkuleppe allkirjastamise kuupäeva seisuga sissenõutav rahaline nõue kokku _____________ eurot (________________ eurot), edaspidi „graafikujärgne võlgnevus“. Lisa 1 osamaksete kogusumma võrdub graafikujärgse võlgnevuse kogusummaga.</w:t>
      </w:r>
    </w:p>
    <w:p w14:paraId="224679AE" w14:textId="4F9C7FF3" w:rsidR="00AE7F3B" w:rsidRPr="00125FAC" w:rsidRDefault="001E1ACE" w:rsidP="00125FAC">
      <w:pPr>
        <w:pStyle w:val="Body"/>
        <w:keepLines/>
        <w:jc w:val="both"/>
        <w:rPr>
          <w:rFonts w:ascii="Times New Roman" w:hAnsi="Times New Roman" w:cs="Times New Roman"/>
          <w:sz w:val="24"/>
          <w:szCs w:val="24"/>
        </w:rPr>
      </w:pPr>
      <w:r>
        <w:rPr>
          <w:b/>
        </w:rPr>
        <w:t xml:space="preserve">2.2. </w:t>
      </w:r>
      <w:r>
        <w:t>Graafikujärgne võlgnevus hõlmab kogu korteriühistu raamatupidamises kokkuleppe allkirjastamise kuupäevaks võlgniku suhtes kajastatud ja sissenõutavaks muutunud nõuet, sealhulgas majandamiskulude põhivõlga ning graafikusse arvestatud viivist ja sissenõudmiskulusid, kui neid on.</w:t>
      </w:r>
    </w:p>
    <w:p w14:paraId="04B6CDAC" w14:textId="77777777" w:rsidR="00AE7F3B" w:rsidRPr="00125FAC" w:rsidRDefault="001E1ACE" w:rsidP="00125FAC">
      <w:pPr>
        <w:pStyle w:val="Body"/>
        <w:keepLines/>
        <w:jc w:val="both"/>
        <w:rPr>
          <w:rFonts w:ascii="Times New Roman" w:hAnsi="Times New Roman" w:cs="Times New Roman"/>
          <w:sz w:val="24"/>
          <w:szCs w:val="24"/>
        </w:rPr>
      </w:pPr>
      <w:r>
        <w:rPr>
          <w:b/>
        </w:rPr>
        <w:t xml:space="preserve">2.3. </w:t>
      </w:r>
      <w:r>
        <w:t>Võlgnik kinnitab, et talle on võlgnevuse aluseks olevad arved ja arvestusdokumendid esitatud või kättesaadavaks tehtud, ta on võlgnevuse tekkimise alusest ja koosseisust teadlik, on saanud arvestusega tutvuda ning ei vaidlusta võlgnevuse olemasolu, alust ega suurust. Võlgnikul ei ole allkirjastamise ajal teadaolevaid vastuväiteid ega tasaarvestusnõudeid.</w:t>
      </w:r>
    </w:p>
    <w:p w14:paraId="73FD0191" w14:textId="0C7802DD" w:rsidR="00AE7F3B" w:rsidRPr="00125FAC" w:rsidRDefault="001E1ACE" w:rsidP="00125FAC">
      <w:pPr>
        <w:pStyle w:val="Body"/>
        <w:keepLines/>
        <w:jc w:val="both"/>
        <w:rPr>
          <w:rFonts w:ascii="Times New Roman" w:hAnsi="Times New Roman" w:cs="Times New Roman"/>
          <w:sz w:val="24"/>
          <w:szCs w:val="24"/>
        </w:rPr>
      </w:pPr>
      <w:r>
        <w:rPr>
          <w:b/>
        </w:rPr>
        <w:t xml:space="preserve">2.4. </w:t>
      </w:r>
      <w:r>
        <w:t>Võlgnik tunnistab graafikujärgse võlgnevuse olemasolu kirjalikult võlaõigusseaduse § 30 tähenduses. Kokkulepe ei lõpeta ega asenda võlgnevuse aluseks olevaid algseid kohustusi, vaid korteriühistu annab võlgnikule kokkuleppes sätestatud tingimustel maksepikenduse. Kokkuleppe allkirjastamine on nõude tunnistamine tsiviilseadustiku üldosa seaduse § 158 tähenduses.</w:t>
      </w:r>
    </w:p>
    <w:p w14:paraId="58A6EF28" w14:textId="77777777" w:rsidR="00F82C9A" w:rsidRDefault="00F82C9A" w:rsidP="00125FAC">
      <w:pPr>
        <w:pStyle w:val="SectionHeading"/>
        <w:keepNext/>
        <w:jc w:val="both"/>
        <w:rPr>
          <w:rFonts w:ascii="Times New Roman" w:hAnsi="Times New Roman" w:cs="Times New Roman"/>
          <w:sz w:val="24"/>
          <w:szCs w:val="24"/>
        </w:rPr>
      </w:pPr>
    </w:p>
    <w:p w14:paraId="4C321FD2" w14:textId="7BD94131" w:rsidR="00AE7F3B" w:rsidRPr="00125FAC" w:rsidRDefault="001E1ACE" w:rsidP="00125FAC">
      <w:pPr>
        <w:pStyle w:val="SectionHeading"/>
        <w:keepNext/>
        <w:jc w:val="both"/>
        <w:rPr>
          <w:rFonts w:ascii="Times New Roman" w:hAnsi="Times New Roman" w:cs="Times New Roman"/>
          <w:sz w:val="24"/>
          <w:szCs w:val="24"/>
        </w:rPr>
      </w:pPr>
      <w:r>
        <w:t>3. GRAAFIKUJÄRGSE VÕLGNEVUSE TASUMINE</w:t>
      </w:r>
    </w:p>
    <w:p w14:paraId="39FB96C7" w14:textId="77777777" w:rsidR="00AE7F3B" w:rsidRPr="00125FAC" w:rsidRDefault="001E1ACE" w:rsidP="00125FAC">
      <w:pPr>
        <w:pStyle w:val="Body"/>
        <w:keepLines/>
        <w:jc w:val="both"/>
        <w:rPr>
          <w:rFonts w:ascii="Times New Roman" w:hAnsi="Times New Roman" w:cs="Times New Roman"/>
          <w:sz w:val="24"/>
          <w:szCs w:val="24"/>
        </w:rPr>
      </w:pPr>
      <w:r>
        <w:rPr>
          <w:b/>
        </w:rPr>
        <w:t xml:space="preserve">3.1. </w:t>
      </w:r>
      <w:r>
        <w:t>Võlgnik tasub graafikujärgse võlgnevuse lisas 1 toodud maksegraafiku alusel. Iga osamakse peab maksetähtpäevaks täies ulatuses korteriühistu pangakontole laekuma. Osamakse osaline tasumine ei ole nõuetekohane täitmine.</w:t>
      </w:r>
    </w:p>
    <w:p w14:paraId="03D421D2" w14:textId="4F608D28" w:rsidR="00AE7F3B" w:rsidRPr="00125FAC" w:rsidRDefault="001E1ACE" w:rsidP="00125FAC">
      <w:pPr>
        <w:pStyle w:val="Body"/>
        <w:keepLines/>
        <w:jc w:val="both"/>
        <w:rPr>
          <w:rFonts w:ascii="Times New Roman" w:hAnsi="Times New Roman" w:cs="Times New Roman"/>
          <w:sz w:val="24"/>
          <w:szCs w:val="24"/>
        </w:rPr>
      </w:pPr>
      <w:r>
        <w:rPr>
          <w:b/>
        </w:rPr>
        <w:t xml:space="preserve">3.2. </w:t>
      </w:r>
      <w:r>
        <w:t>Maksed tehakse järgmiste andmetega: saaja ______________; IBAN ______________; pank ___________; selgitus „___________________“.</w:t>
      </w:r>
    </w:p>
    <w:p w14:paraId="7C221A60" w14:textId="77777777" w:rsidR="00AE7F3B" w:rsidRPr="00125FAC" w:rsidRDefault="001E1ACE" w:rsidP="00125FAC">
      <w:pPr>
        <w:pStyle w:val="Body"/>
        <w:keepLines/>
        <w:jc w:val="both"/>
        <w:rPr>
          <w:rFonts w:ascii="Times New Roman" w:hAnsi="Times New Roman" w:cs="Times New Roman"/>
          <w:sz w:val="24"/>
          <w:szCs w:val="24"/>
        </w:rPr>
      </w:pPr>
      <w:r>
        <w:rPr>
          <w:b/>
        </w:rPr>
        <w:t xml:space="preserve">3.3. </w:t>
      </w:r>
      <w:r>
        <w:t>Makse loetakse tasutuks päeval, mil summa laekub korteriühistu pangakontole. Võlgnikul on õigus tasuda graafikujärgne võlgnevus enne tähtaega ilma lisatasuta. Korteriühistu ei pea maksetähtpäeva saabumise kohta eraldi meeldetuletust saatma.</w:t>
      </w:r>
    </w:p>
    <w:p w14:paraId="6B1A440E" w14:textId="77777777" w:rsidR="00F82C9A" w:rsidRDefault="00F82C9A" w:rsidP="00125FAC">
      <w:pPr>
        <w:pStyle w:val="SectionHeading"/>
        <w:keepNext/>
        <w:jc w:val="both"/>
        <w:rPr>
          <w:rFonts w:ascii="Times New Roman" w:hAnsi="Times New Roman" w:cs="Times New Roman"/>
          <w:sz w:val="24"/>
          <w:szCs w:val="24"/>
        </w:rPr>
      </w:pPr>
    </w:p>
    <w:p w14:paraId="435AD1B5" w14:textId="1731C333" w:rsidR="00AE7F3B" w:rsidRPr="00125FAC" w:rsidRDefault="001E1ACE" w:rsidP="00125FAC">
      <w:pPr>
        <w:pStyle w:val="SectionHeading"/>
        <w:keepNext/>
        <w:jc w:val="both"/>
        <w:rPr>
          <w:rFonts w:ascii="Times New Roman" w:hAnsi="Times New Roman" w:cs="Times New Roman"/>
          <w:sz w:val="24"/>
          <w:szCs w:val="24"/>
        </w:rPr>
      </w:pPr>
      <w:r>
        <w:t>4. JOOKSVATE ARVETE TASUMINE</w:t>
      </w:r>
    </w:p>
    <w:p w14:paraId="0E2BD7E9" w14:textId="77777777" w:rsidR="00AE7F3B" w:rsidRPr="00125FAC" w:rsidRDefault="001E1ACE" w:rsidP="00125FAC">
      <w:pPr>
        <w:pStyle w:val="Body"/>
        <w:keepLines/>
        <w:jc w:val="both"/>
        <w:rPr>
          <w:rFonts w:ascii="Times New Roman" w:hAnsi="Times New Roman" w:cs="Times New Roman"/>
          <w:sz w:val="24"/>
          <w:szCs w:val="24"/>
        </w:rPr>
      </w:pPr>
      <w:r>
        <w:rPr>
          <w:b/>
        </w:rPr>
        <w:t xml:space="preserve">4.1. </w:t>
      </w:r>
      <w:r>
        <w:t>Graafikujärgne võlgnevus ei hõlma pärast kokkuleppe allkirjastamist sissenõutavaks muutuvaid majandamiskulusid ega muid uusi korteriühistu nõudeid (edaspidi „jooksvad arved“).</w:t>
      </w:r>
    </w:p>
    <w:p w14:paraId="4306C03D" w14:textId="77777777" w:rsidR="00AE7F3B" w:rsidRPr="00125FAC" w:rsidRDefault="001E1ACE" w:rsidP="00125FAC">
      <w:pPr>
        <w:pStyle w:val="Body"/>
        <w:keepLines/>
        <w:jc w:val="both"/>
        <w:rPr>
          <w:rFonts w:ascii="Times New Roman" w:hAnsi="Times New Roman" w:cs="Times New Roman"/>
          <w:sz w:val="24"/>
          <w:szCs w:val="24"/>
        </w:rPr>
      </w:pPr>
      <w:r>
        <w:rPr>
          <w:b/>
        </w:rPr>
        <w:t xml:space="preserve">4.2. </w:t>
      </w:r>
      <w:r>
        <w:t>Võlgnik kohustub lisaks maksegraafiku osamaksetele tasuma kõik jooksvad arved täies ulatuses nendel märgitud maksetähtpäevadeks. Jooksvad arved tasutakse maksegraafiku osamaksetest eraldi maksekorraldusega, märkides selgitusse arve numbri ja korteri aadressi.</w:t>
      </w:r>
    </w:p>
    <w:p w14:paraId="120A14D4" w14:textId="76457A11" w:rsidR="00AE7F3B" w:rsidRPr="00125FAC" w:rsidRDefault="001E1ACE" w:rsidP="00D25DA7">
      <w:pPr>
        <w:pStyle w:val="Body"/>
        <w:keepLines/>
        <w:jc w:val="both"/>
        <w:rPr>
          <w:rFonts w:ascii="Times New Roman" w:hAnsi="Times New Roman" w:cs="Times New Roman"/>
          <w:sz w:val="24"/>
          <w:szCs w:val="24"/>
        </w:rPr>
      </w:pPr>
      <w:r>
        <w:rPr>
          <w:b/>
        </w:rPr>
        <w:t xml:space="preserve">4.3. </w:t>
      </w:r>
      <w:r>
        <w:t>Maksegraafiku osamakse tasumine ei vabasta võlgnikku jooksva arve tasumisest ning jooksva arve tasumine ei asenda maksegraafiku osamakset. Jooksva arve osaline või hilinenud tasumine on kokkuleppe rikkumine ning sellele kohalduvad punktis 5 sätestatud tagajärjed.</w:t>
      </w:r>
    </w:p>
    <w:p w14:paraId="64206D02" w14:textId="77777777" w:rsidR="00F82C9A" w:rsidRDefault="00F82C9A" w:rsidP="00125FAC">
      <w:pPr>
        <w:pStyle w:val="SectionHeading"/>
        <w:keepNext/>
        <w:jc w:val="both"/>
        <w:rPr>
          <w:rFonts w:ascii="Times New Roman" w:hAnsi="Times New Roman" w:cs="Times New Roman"/>
          <w:sz w:val="24"/>
          <w:szCs w:val="24"/>
        </w:rPr>
      </w:pPr>
    </w:p>
    <w:p w14:paraId="27CDD478" w14:textId="2030571D" w:rsidR="00AE7F3B" w:rsidRPr="00125FAC" w:rsidRDefault="001E1ACE" w:rsidP="00125FAC">
      <w:pPr>
        <w:pStyle w:val="SectionHeading"/>
        <w:keepNext/>
        <w:jc w:val="both"/>
        <w:rPr>
          <w:rFonts w:ascii="Times New Roman" w:hAnsi="Times New Roman" w:cs="Times New Roman"/>
          <w:sz w:val="24"/>
          <w:szCs w:val="24"/>
        </w:rPr>
      </w:pPr>
      <w:r>
        <w:t>5. VIIVIS JA MAKSEGRAAFIKU RIKKUMINE</w:t>
      </w:r>
    </w:p>
    <w:p w14:paraId="3BB29AF2" w14:textId="6E8B6CF2" w:rsidR="00AE7F3B" w:rsidRPr="00125FAC" w:rsidRDefault="001E1ACE" w:rsidP="00061F18">
      <w:pPr>
        <w:pStyle w:val="Body"/>
        <w:keepLines/>
        <w:jc w:val="both"/>
        <w:rPr>
          <w:rFonts w:ascii="Times New Roman" w:hAnsi="Times New Roman" w:cs="Times New Roman"/>
          <w:sz w:val="24"/>
          <w:szCs w:val="24"/>
        </w:rPr>
      </w:pPr>
      <w:r>
        <w:rPr>
          <w:b/>
        </w:rPr>
        <w:t xml:space="preserve">5.1. </w:t>
      </w:r>
      <w:r>
        <w:t>Juhul, kui võlgnik ei täida lisas 1 kokkulepitud maksegraafikut nõuetekohaselt või jätab jooksva arve täielikult maksetähtpäevaks tasumata, on korteriühistul õigus nõuda võlgnikult viivist korteriomandi- ja korteriühistuseaduse § 42 lõike 1 ning võlaõigusseaduse § 113 lõike 1 kohaselt tasumata majandamiskulude põhivõlalt kuni selle täieliku tasumiseni.</w:t>
      </w:r>
    </w:p>
    <w:p w14:paraId="4B65DEF9" w14:textId="6D6FC794" w:rsidR="00AE7F3B" w:rsidRDefault="00F82C9A" w:rsidP="00061F18">
      <w:pPr>
        <w:pStyle w:val="Body"/>
        <w:keepLines/>
        <w:jc w:val="both"/>
        <w:rPr>
          <w:rFonts w:ascii="Times New Roman" w:hAnsi="Times New Roman" w:cs="Times New Roman"/>
          <w:bCs/>
          <w:sz w:val="24"/>
          <w:szCs w:val="24"/>
        </w:rPr>
      </w:pPr>
      <w:r>
        <w:rPr>
          <w:b/>
        </w:rPr>
        <w:t xml:space="preserve">5.2. </w:t>
      </w:r>
      <w:r>
        <w:t>Ükskõik millise lisas 1 märgitud osamakse või jooksva arve hilinemise või osalise tasumise korral loetakse kõikide maksegraafikujärgsete osamaksete maksetähtpäev saabunuks ning kogu tasumata graafikujärgne võlgnevus muutub viivitamata sissenõutavaks ilma eraldi hoiatuse või täiendava tähtaja andmiseta.</w:t>
      </w:r>
    </w:p>
    <w:p w14:paraId="0A0433FC" w14:textId="77777777" w:rsidR="00F82C9A" w:rsidRPr="00125FAC" w:rsidRDefault="00F82C9A" w:rsidP="00061F18">
      <w:pPr>
        <w:pStyle w:val="Body"/>
        <w:keepLines/>
        <w:jc w:val="both"/>
        <w:rPr>
          <w:rFonts w:ascii="Times New Roman" w:hAnsi="Times New Roman" w:cs="Times New Roman"/>
          <w:sz w:val="24"/>
          <w:szCs w:val="24"/>
        </w:rPr>
      </w:pPr>
      <w:r>
        <w:rPr>
          <w:b/>
        </w:rPr>
        <w:lastRenderedPageBreak/>
        <w:t xml:space="preserve">5.3. </w:t>
      </w:r>
      <w:r>
        <w:t>Korteriühistu poolt pärast rikkumist hilinenud või osalise makse vastuvõtmine ei taasta maksegraafikut ega tähenda korteriühistu õigustest loobumist, kui korteriühistu ei kinnita seda kirjalikult.</w:t>
      </w:r>
    </w:p>
    <w:p w14:paraId="1E27C655" w14:textId="7C621079" w:rsidR="00AE7F3B" w:rsidRPr="00125FAC" w:rsidRDefault="00F82C9A" w:rsidP="00125FAC">
      <w:pPr>
        <w:pStyle w:val="SectionHeading"/>
        <w:keepNext/>
        <w:jc w:val="both"/>
        <w:rPr>
          <w:rFonts w:ascii="Times New Roman" w:hAnsi="Times New Roman" w:cs="Times New Roman"/>
          <w:sz w:val="24"/>
          <w:szCs w:val="24"/>
        </w:rPr>
      </w:pPr>
      <w:r>
        <w:t>6. MAKSETE ARVESTAMINE</w:t>
      </w:r>
    </w:p>
    <w:p w14:paraId="76F0767B" w14:textId="610BD654" w:rsidR="00AE7F3B" w:rsidRDefault="001E1ACE" w:rsidP="00125FAC">
      <w:pPr>
        <w:pStyle w:val="Body"/>
        <w:keepLines/>
        <w:jc w:val="both"/>
        <w:rPr>
          <w:rFonts w:ascii="Times New Roman" w:hAnsi="Times New Roman" w:cs="Times New Roman"/>
          <w:sz w:val="24"/>
          <w:szCs w:val="24"/>
        </w:rPr>
      </w:pPr>
      <w:r>
        <w:rPr>
          <w:b/>
        </w:rPr>
        <w:t xml:space="preserve">6.1. </w:t>
      </w:r>
      <w:r>
        <w:t>Maksegraafiku osamaksed ja jooksvad arved tuleb tasuda eraldi ning nõuetekohase selgitusega. Kui maksest ei nähtu üheselt, millise kohustuse täitmiseks see on tehtud, arvestatakse makse kohustuste katteks võlaõigusseaduse § 88 kohaselt. Ühe kohustuse piires arvestatakse makse esmalt kulude, seejärel sissenõutavaks muutunud viivise ja lõpuks põhivõla katteks.</w:t>
      </w:r>
    </w:p>
    <w:p w14:paraId="5848F0CB" w14:textId="77777777" w:rsidR="00F82C9A" w:rsidRPr="00125FAC" w:rsidRDefault="00F82C9A" w:rsidP="00125FAC">
      <w:pPr>
        <w:pStyle w:val="Body"/>
        <w:keepLines/>
        <w:jc w:val="both"/>
        <w:rPr>
          <w:rFonts w:ascii="Times New Roman" w:hAnsi="Times New Roman" w:cs="Times New Roman"/>
          <w:sz w:val="24"/>
          <w:szCs w:val="24"/>
        </w:rPr>
      </w:pPr>
    </w:p>
    <w:p w14:paraId="01FE3117" w14:textId="1FC49638" w:rsidR="00AE7F3B" w:rsidRPr="00125FAC" w:rsidRDefault="00F82C9A" w:rsidP="00125FAC">
      <w:pPr>
        <w:pStyle w:val="SectionHeading"/>
        <w:keepNext/>
        <w:jc w:val="both"/>
        <w:rPr>
          <w:rFonts w:ascii="Times New Roman" w:hAnsi="Times New Roman" w:cs="Times New Roman"/>
          <w:sz w:val="24"/>
          <w:szCs w:val="24"/>
        </w:rPr>
      </w:pPr>
      <w:r>
        <w:t>7. LÕPPSÄTTED</w:t>
      </w:r>
    </w:p>
    <w:p w14:paraId="0FAE021F" w14:textId="12D9BBB5" w:rsidR="00AE7F3B" w:rsidRPr="00125FAC" w:rsidRDefault="00F82C9A" w:rsidP="00125FAC">
      <w:pPr>
        <w:pStyle w:val="Body"/>
        <w:keepLines/>
        <w:jc w:val="both"/>
        <w:rPr>
          <w:rFonts w:ascii="Times New Roman" w:hAnsi="Times New Roman" w:cs="Times New Roman"/>
          <w:sz w:val="24"/>
          <w:szCs w:val="24"/>
        </w:rPr>
      </w:pPr>
      <w:r>
        <w:rPr>
          <w:b/>
        </w:rPr>
        <w:t xml:space="preserve">7.1. </w:t>
      </w:r>
      <w:r>
        <w:t>Võlgnik kohustub teatama korteriühistule viivitamata oma postiaadressi, e-posti aadressi ja telefoninumbri muutumisest. Kuni uute kontaktandmete teatamiseni võib korteriühistu kasutada võlgniku viimati teatatud andmeid.</w:t>
      </w:r>
    </w:p>
    <w:p w14:paraId="21940CAC" w14:textId="71D6CF21" w:rsidR="00AE7F3B" w:rsidRPr="00125FAC" w:rsidRDefault="00F82C9A" w:rsidP="00125FAC">
      <w:pPr>
        <w:pStyle w:val="Body"/>
        <w:keepLines/>
        <w:jc w:val="both"/>
        <w:rPr>
          <w:rFonts w:ascii="Times New Roman" w:hAnsi="Times New Roman" w:cs="Times New Roman"/>
          <w:sz w:val="24"/>
          <w:szCs w:val="24"/>
        </w:rPr>
      </w:pPr>
      <w:r>
        <w:rPr>
          <w:b/>
        </w:rPr>
        <w:t xml:space="preserve">7.2. </w:t>
      </w:r>
      <w:r>
        <w:t>Kokkuleppe muudatused ja täiendused kehtivad ainult kirjalikus või digitaalselt allkirjastatud vormis. Kokkuleppe mõne sätte kehtetus ei mõjuta ülejäänud sätete kehtivust.</w:t>
      </w:r>
    </w:p>
    <w:p w14:paraId="47B6EFCF" w14:textId="03E0FBE6" w:rsidR="00AE7F3B" w:rsidRPr="00125FAC" w:rsidRDefault="00F82C9A" w:rsidP="00125FAC">
      <w:pPr>
        <w:pStyle w:val="Body"/>
        <w:keepLines/>
        <w:jc w:val="both"/>
        <w:rPr>
          <w:rFonts w:ascii="Times New Roman" w:hAnsi="Times New Roman" w:cs="Times New Roman"/>
          <w:sz w:val="24"/>
          <w:szCs w:val="24"/>
        </w:rPr>
      </w:pPr>
      <w:r>
        <w:rPr>
          <w:b/>
        </w:rPr>
        <w:t xml:space="preserve">7.3. </w:t>
      </w:r>
      <w:r>
        <w:t>Kui võlgnikena kirjutab kokkuleppele alla mitu isikut, vastutavad nad kokkuleppest tulenevate kohustuste täitmise eest solidaarselt.</w:t>
      </w:r>
    </w:p>
    <w:p w14:paraId="4BF1AD90" w14:textId="6680CB53" w:rsidR="00F82C9A" w:rsidRDefault="00F82C9A" w:rsidP="00125FAC">
      <w:pPr>
        <w:pStyle w:val="Body"/>
        <w:keepLines/>
        <w:jc w:val="both"/>
        <w:rPr>
          <w:rFonts w:ascii="Times New Roman" w:hAnsi="Times New Roman" w:cs="Times New Roman"/>
          <w:sz w:val="24"/>
          <w:szCs w:val="24"/>
        </w:rPr>
      </w:pPr>
      <w:r>
        <w:rPr>
          <w:b/>
        </w:rPr>
        <w:t xml:space="preserve">7.4. </w:t>
      </w:r>
      <w:r>
        <w:t>Kokkulepe jõustub mõlema poole allkirjastamisel. Pooled kinnitavad, et on kokkuleppe läbi lugenud, selle tingimustest aru saanud ning tingimused vastavad nende tegelikule tahtele.</w:t>
      </w:r>
    </w:p>
    <w:p w14:paraId="3F7F321D" w14:textId="7DFF11E1" w:rsidR="00F82C9A" w:rsidRDefault="00F82C9A" w:rsidP="00125FAC">
      <w:pPr>
        <w:pStyle w:val="Body"/>
        <w:keepLines/>
        <w:jc w:val="both"/>
        <w:rPr>
          <w:rFonts w:ascii="Times New Roman" w:hAnsi="Times New Roman" w:cs="Times New Roman"/>
          <w:sz w:val="24"/>
          <w:szCs w:val="24"/>
        </w:rPr>
      </w:pPr>
      <w:r>
        <w:rPr>
          <w:b/>
        </w:rPr>
        <w:t xml:space="preserve">7.5. </w:t>
      </w:r>
      <w:r>
        <w:t>Kõik kokkuleppest tulenevad või sellega seotud erimeelsused lahendavad pooled eelkõige läbirääkimiste teel. Kokkuleppele kohaldatakse Eesti Vabariigi õigust. Kui pooled kokkulepet ei saavuta, lahendatakse vaidlus Tartu Maakohtu Valga kohtumajas ulatuses, milles selline kohtualluvuse kokkulepe on seadusega lubatud, muul juhul seadusjärgses kohtus.</w:t>
      </w:r>
    </w:p>
    <w:p w14:paraId="06731DF2" w14:textId="77777777" w:rsidR="00F82C9A" w:rsidRPr="00F82C9A" w:rsidRDefault="00F82C9A" w:rsidP="00125FAC">
      <w:pPr>
        <w:pStyle w:val="Body"/>
        <w:keepLines/>
        <w:jc w:val="both"/>
        <w:rPr>
          <w:rFonts w:ascii="Times New Roman" w:hAnsi="Times New Roman" w:cs="Times New Roman"/>
          <w:sz w:val="24"/>
          <w:szCs w:val="24"/>
        </w:rPr>
      </w:pPr>
    </w:p>
    <w:tbl>
      <w:tblPr>
        <w:tblW w:w="0" w:type="auto"/>
        <w:jc w:val="center"/>
        <w:tblLayout w:type="fixed"/>
        <w:tblLook w:val="04A0" w:firstRow="1" w:lastRow="0" w:firstColumn="1" w:lastColumn="0" w:noHBand="0" w:noVBand="1"/>
      </w:tblPr>
      <w:tblGrid>
        <w:gridCol w:w="4961"/>
        <w:gridCol w:w="4961"/>
      </w:tblGrid>
      <w:tr w:rsidR="00AE7F3B" w:rsidRPr="00125FAC" w14:paraId="753134D6" w14:textId="77777777">
        <w:trPr>
          <w:jc w:val="center"/>
        </w:trPr>
        <w:tc>
          <w:tcPr>
            <w:tcW w:w="4961" w:type="dxa"/>
            <w:shd w:val="clear" w:color="auto" w:fill="D9EAF7"/>
            <w:tcMar>
              <w:top w:w="70" w:type="dxa"/>
              <w:left w:w="90" w:type="dxa"/>
              <w:bottom w:w="70" w:type="dxa"/>
              <w:right w:w="90" w:type="dxa"/>
            </w:tcMar>
          </w:tcPr>
          <w:p w14:paraId="2DC7DD4D" w14:textId="1C1CF273" w:rsidR="00AE7F3B" w:rsidRPr="00125FAC" w:rsidRDefault="001E1ACE" w:rsidP="00125FAC">
            <w:pPr>
              <w:spacing w:after="0"/>
              <w:jc w:val="both"/>
              <w:rPr>
                <w:rFonts w:ascii="Times New Roman" w:hAnsi="Times New Roman" w:cs="Times New Roman"/>
                <w:sz w:val="24"/>
                <w:szCs w:val="24"/>
              </w:rPr>
            </w:pPr>
            <w:r w:rsidRPr="00125FAC">
              <w:rPr>
                <w:rFonts w:ascii="Times New Roman" w:hAnsi="Times New Roman" w:cs="Times New Roman"/>
                <w:b/>
                <w:color w:val="1F3752"/>
                <w:sz w:val="24"/>
                <w:szCs w:val="24"/>
              </w:rPr>
              <w:t>KORTERIÜHISTU</w:t>
            </w:r>
            <w:r w:rsidR="00BA2C6C">
              <w:rPr>
                <w:rFonts w:ascii="Times New Roman" w:hAnsi="Times New Roman" w:cs="Times New Roman"/>
                <w:b/>
                <w:color w:val="1F3752"/>
                <w:sz w:val="24"/>
                <w:szCs w:val="24"/>
              </w:rPr>
              <w:t xml:space="preserve"> NIMEL</w:t>
            </w:r>
          </w:p>
        </w:tc>
        <w:tc>
          <w:tcPr>
            <w:tcW w:w="4961" w:type="dxa"/>
            <w:shd w:val="clear" w:color="auto" w:fill="D9EAF7"/>
            <w:tcMar>
              <w:top w:w="70" w:type="dxa"/>
              <w:left w:w="90" w:type="dxa"/>
              <w:bottom w:w="70" w:type="dxa"/>
              <w:right w:w="90" w:type="dxa"/>
            </w:tcMar>
          </w:tcPr>
          <w:p w14:paraId="6781AF5B" w14:textId="2CFB5252" w:rsidR="00AE7F3B" w:rsidRPr="00125FAC" w:rsidRDefault="001E1ACE" w:rsidP="00125FAC">
            <w:pPr>
              <w:spacing w:after="0"/>
              <w:jc w:val="both"/>
              <w:rPr>
                <w:rFonts w:ascii="Times New Roman" w:hAnsi="Times New Roman" w:cs="Times New Roman"/>
                <w:sz w:val="24"/>
                <w:szCs w:val="24"/>
              </w:rPr>
            </w:pPr>
            <w:r w:rsidRPr="00125FAC">
              <w:rPr>
                <w:rFonts w:ascii="Times New Roman" w:hAnsi="Times New Roman" w:cs="Times New Roman"/>
                <w:b/>
                <w:color w:val="1F3752"/>
                <w:sz w:val="24"/>
                <w:szCs w:val="24"/>
              </w:rPr>
              <w:t>VÕLGNIK</w:t>
            </w:r>
            <w:r w:rsidR="00BA2C6C">
              <w:rPr>
                <w:rFonts w:ascii="Times New Roman" w:hAnsi="Times New Roman" w:cs="Times New Roman"/>
                <w:b/>
                <w:color w:val="1F3752"/>
                <w:sz w:val="24"/>
                <w:szCs w:val="24"/>
              </w:rPr>
              <w:t>U NIMEL</w:t>
            </w:r>
          </w:p>
        </w:tc>
      </w:tr>
      <w:tr w:rsidR="00AE7F3B" w:rsidRPr="00125FAC" w14:paraId="31198F01" w14:textId="77777777">
        <w:trPr>
          <w:jc w:val="center"/>
        </w:trPr>
        <w:tc>
          <w:tcPr>
            <w:tcW w:w="4961" w:type="dxa"/>
            <w:tcMar>
              <w:top w:w="70" w:type="dxa"/>
              <w:left w:w="90" w:type="dxa"/>
              <w:bottom w:w="70" w:type="dxa"/>
              <w:right w:w="90" w:type="dxa"/>
            </w:tcMar>
          </w:tcPr>
          <w:p w14:paraId="7BC4DC77" w14:textId="51C270B4" w:rsidR="00AE7F3B" w:rsidRPr="00125FAC" w:rsidRDefault="001E1ACE"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 xml:space="preserve">Nimi: </w:t>
            </w:r>
            <w:r w:rsidR="00E12879">
              <w:rPr>
                <w:rFonts w:ascii="Times New Roman" w:hAnsi="Times New Roman" w:cs="Times New Roman"/>
                <w:sz w:val="24"/>
                <w:szCs w:val="24"/>
              </w:rPr>
              <w:t>_____________</w:t>
            </w:r>
            <w:r w:rsidR="00BA2C6C" w:rsidRPr="00125FAC">
              <w:rPr>
                <w:rFonts w:ascii="Times New Roman" w:hAnsi="Times New Roman" w:cs="Times New Roman"/>
                <w:sz w:val="24"/>
                <w:szCs w:val="24"/>
              </w:rPr>
              <w:t xml:space="preserve"> </w:t>
            </w:r>
          </w:p>
        </w:tc>
        <w:tc>
          <w:tcPr>
            <w:tcW w:w="4961" w:type="dxa"/>
            <w:tcMar>
              <w:top w:w="70" w:type="dxa"/>
              <w:left w:w="90" w:type="dxa"/>
              <w:bottom w:w="70" w:type="dxa"/>
              <w:right w:w="90" w:type="dxa"/>
            </w:tcMar>
          </w:tcPr>
          <w:p w14:paraId="4A4AC2A2" w14:textId="49927FF3" w:rsidR="00AE7F3B" w:rsidRPr="00125FAC" w:rsidRDefault="001E1ACE"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 xml:space="preserve">Nimi: </w:t>
            </w:r>
            <w:r w:rsidR="00F33C44">
              <w:rPr>
                <w:rFonts w:ascii="Times New Roman" w:hAnsi="Times New Roman" w:cs="Times New Roman"/>
                <w:sz w:val="24"/>
                <w:szCs w:val="24"/>
              </w:rPr>
              <w:t>______________</w:t>
            </w:r>
          </w:p>
        </w:tc>
      </w:tr>
      <w:tr w:rsidR="00AE7F3B" w:rsidRPr="00125FAC" w14:paraId="15E9A96E" w14:textId="77777777">
        <w:trPr>
          <w:jc w:val="center"/>
        </w:trPr>
        <w:tc>
          <w:tcPr>
            <w:tcW w:w="4961" w:type="dxa"/>
            <w:tcMar>
              <w:top w:w="70" w:type="dxa"/>
              <w:left w:w="90" w:type="dxa"/>
              <w:bottom w:w="70" w:type="dxa"/>
              <w:right w:w="90" w:type="dxa"/>
            </w:tcMar>
          </w:tcPr>
          <w:p w14:paraId="3C8FDE26" w14:textId="5ADC0BD4" w:rsidR="00AE7F3B" w:rsidRPr="00125FAC" w:rsidRDefault="001E1ACE" w:rsidP="00125FAC">
            <w:pPr>
              <w:spacing w:after="0"/>
              <w:jc w:val="both"/>
              <w:rPr>
                <w:rFonts w:ascii="Times New Roman" w:hAnsi="Times New Roman" w:cs="Times New Roman"/>
                <w:sz w:val="24"/>
                <w:szCs w:val="24"/>
              </w:rPr>
            </w:pPr>
            <w:proofErr w:type="spellStart"/>
            <w:r w:rsidRPr="00125FAC">
              <w:rPr>
                <w:rFonts w:ascii="Times New Roman" w:hAnsi="Times New Roman" w:cs="Times New Roman"/>
                <w:sz w:val="24"/>
                <w:szCs w:val="24"/>
              </w:rPr>
              <w:t>Allkiri</w:t>
            </w:r>
            <w:proofErr w:type="spellEnd"/>
            <w:r w:rsidRPr="00125FAC">
              <w:rPr>
                <w:rFonts w:ascii="Times New Roman" w:hAnsi="Times New Roman" w:cs="Times New Roman"/>
                <w:sz w:val="24"/>
                <w:szCs w:val="24"/>
              </w:rPr>
              <w:t xml:space="preserve">: </w:t>
            </w:r>
            <w:r w:rsidR="00BA2C6C">
              <w:rPr>
                <w:rFonts w:ascii="Times New Roman" w:hAnsi="Times New Roman" w:cs="Times New Roman"/>
                <w:sz w:val="24"/>
                <w:szCs w:val="24"/>
              </w:rPr>
              <w:t>/</w:t>
            </w:r>
            <w:proofErr w:type="spellStart"/>
            <w:r w:rsidR="00BA2C6C">
              <w:rPr>
                <w:rFonts w:ascii="Times New Roman" w:hAnsi="Times New Roman" w:cs="Times New Roman"/>
                <w:sz w:val="24"/>
                <w:szCs w:val="24"/>
              </w:rPr>
              <w:t>allkirjastatud</w:t>
            </w:r>
            <w:proofErr w:type="spellEnd"/>
            <w:r w:rsidR="00BA2C6C">
              <w:rPr>
                <w:rFonts w:ascii="Times New Roman" w:hAnsi="Times New Roman" w:cs="Times New Roman"/>
                <w:sz w:val="24"/>
                <w:szCs w:val="24"/>
              </w:rPr>
              <w:t xml:space="preserve"> </w:t>
            </w:r>
            <w:proofErr w:type="spellStart"/>
            <w:r w:rsidR="00BA2C6C">
              <w:rPr>
                <w:rFonts w:ascii="Times New Roman" w:hAnsi="Times New Roman" w:cs="Times New Roman"/>
                <w:sz w:val="24"/>
                <w:szCs w:val="24"/>
              </w:rPr>
              <w:t>digitaalselt</w:t>
            </w:r>
            <w:proofErr w:type="spellEnd"/>
            <w:r w:rsidR="00BA2C6C">
              <w:rPr>
                <w:rFonts w:ascii="Times New Roman" w:hAnsi="Times New Roman" w:cs="Times New Roman"/>
                <w:sz w:val="24"/>
                <w:szCs w:val="24"/>
              </w:rPr>
              <w:t>/</w:t>
            </w:r>
          </w:p>
        </w:tc>
        <w:tc>
          <w:tcPr>
            <w:tcW w:w="4961" w:type="dxa"/>
            <w:tcMar>
              <w:top w:w="70" w:type="dxa"/>
              <w:left w:w="90" w:type="dxa"/>
              <w:bottom w:w="70" w:type="dxa"/>
              <w:right w:w="90" w:type="dxa"/>
            </w:tcMar>
          </w:tcPr>
          <w:p w14:paraId="764A27E6" w14:textId="41F66329" w:rsidR="00AE7F3B" w:rsidRPr="00125FAC" w:rsidRDefault="001E1ACE" w:rsidP="00125FAC">
            <w:pPr>
              <w:spacing w:after="0"/>
              <w:jc w:val="both"/>
              <w:rPr>
                <w:rFonts w:ascii="Times New Roman" w:hAnsi="Times New Roman" w:cs="Times New Roman"/>
                <w:sz w:val="24"/>
                <w:szCs w:val="24"/>
              </w:rPr>
            </w:pPr>
            <w:proofErr w:type="spellStart"/>
            <w:r w:rsidRPr="00125FAC">
              <w:rPr>
                <w:rFonts w:ascii="Times New Roman" w:hAnsi="Times New Roman" w:cs="Times New Roman"/>
                <w:sz w:val="24"/>
                <w:szCs w:val="24"/>
              </w:rPr>
              <w:t>Allkiri</w:t>
            </w:r>
            <w:proofErr w:type="spellEnd"/>
            <w:r w:rsidRPr="00125FAC">
              <w:rPr>
                <w:rFonts w:ascii="Times New Roman" w:hAnsi="Times New Roman" w:cs="Times New Roman"/>
                <w:sz w:val="24"/>
                <w:szCs w:val="24"/>
              </w:rPr>
              <w:t>:</w:t>
            </w:r>
            <w:r w:rsidR="00BA2C6C">
              <w:rPr>
                <w:rFonts w:ascii="Times New Roman" w:hAnsi="Times New Roman" w:cs="Times New Roman"/>
                <w:sz w:val="24"/>
                <w:szCs w:val="24"/>
              </w:rPr>
              <w:t xml:space="preserve"> /</w:t>
            </w:r>
            <w:proofErr w:type="spellStart"/>
            <w:r w:rsidR="00BA2C6C">
              <w:rPr>
                <w:rFonts w:ascii="Times New Roman" w:hAnsi="Times New Roman" w:cs="Times New Roman"/>
                <w:sz w:val="24"/>
                <w:szCs w:val="24"/>
              </w:rPr>
              <w:t>allkirjastatud</w:t>
            </w:r>
            <w:proofErr w:type="spellEnd"/>
            <w:r w:rsidR="00BA2C6C">
              <w:rPr>
                <w:rFonts w:ascii="Times New Roman" w:hAnsi="Times New Roman" w:cs="Times New Roman"/>
                <w:sz w:val="24"/>
                <w:szCs w:val="24"/>
              </w:rPr>
              <w:t xml:space="preserve"> </w:t>
            </w:r>
            <w:proofErr w:type="spellStart"/>
            <w:r w:rsidR="00BA2C6C">
              <w:rPr>
                <w:rFonts w:ascii="Times New Roman" w:hAnsi="Times New Roman" w:cs="Times New Roman"/>
                <w:sz w:val="24"/>
                <w:szCs w:val="24"/>
              </w:rPr>
              <w:t>digitaalselt</w:t>
            </w:r>
            <w:proofErr w:type="spellEnd"/>
            <w:r w:rsidR="00BA2C6C">
              <w:rPr>
                <w:rFonts w:ascii="Times New Roman" w:hAnsi="Times New Roman" w:cs="Times New Roman"/>
                <w:sz w:val="24"/>
                <w:szCs w:val="24"/>
              </w:rPr>
              <w:t>/</w:t>
            </w:r>
          </w:p>
        </w:tc>
      </w:tr>
      <w:tr w:rsidR="00AE7F3B" w:rsidRPr="00125FAC" w14:paraId="2E52DB70" w14:textId="77777777">
        <w:trPr>
          <w:jc w:val="center"/>
        </w:trPr>
        <w:tc>
          <w:tcPr>
            <w:tcW w:w="4961" w:type="dxa"/>
            <w:tcMar>
              <w:top w:w="70" w:type="dxa"/>
              <w:left w:w="90" w:type="dxa"/>
              <w:bottom w:w="70" w:type="dxa"/>
              <w:right w:w="90" w:type="dxa"/>
            </w:tcMar>
          </w:tcPr>
          <w:p w14:paraId="401592A4" w14:textId="3312E7DE" w:rsidR="00AE7F3B" w:rsidRPr="00125FAC" w:rsidRDefault="00AE7F3B" w:rsidP="00125FAC">
            <w:pPr>
              <w:spacing w:after="0"/>
              <w:jc w:val="both"/>
              <w:rPr>
                <w:rFonts w:ascii="Times New Roman" w:hAnsi="Times New Roman" w:cs="Times New Roman"/>
                <w:sz w:val="24"/>
                <w:szCs w:val="24"/>
              </w:rPr>
            </w:pPr>
          </w:p>
        </w:tc>
        <w:tc>
          <w:tcPr>
            <w:tcW w:w="4961" w:type="dxa"/>
            <w:tcMar>
              <w:top w:w="70" w:type="dxa"/>
              <w:left w:w="90" w:type="dxa"/>
              <w:bottom w:w="70" w:type="dxa"/>
              <w:right w:w="90" w:type="dxa"/>
            </w:tcMar>
          </w:tcPr>
          <w:p w14:paraId="16A76177" w14:textId="74671EBB" w:rsidR="00AE7F3B" w:rsidRPr="00125FAC" w:rsidRDefault="00AE7F3B" w:rsidP="00125FAC">
            <w:pPr>
              <w:spacing w:after="0"/>
              <w:jc w:val="both"/>
              <w:rPr>
                <w:rFonts w:ascii="Times New Roman" w:hAnsi="Times New Roman" w:cs="Times New Roman"/>
                <w:sz w:val="24"/>
                <w:szCs w:val="24"/>
              </w:rPr>
            </w:pPr>
          </w:p>
        </w:tc>
      </w:tr>
    </w:tbl>
    <w:p w14:paraId="3BB91CEC" w14:textId="77777777" w:rsidR="00AE7F3B" w:rsidRPr="00125FAC" w:rsidRDefault="001E1ACE" w:rsidP="00125FAC">
      <w:pPr>
        <w:jc w:val="both"/>
        <w:rPr>
          <w:rFonts w:ascii="Times New Roman" w:hAnsi="Times New Roman" w:cs="Times New Roman"/>
          <w:sz w:val="24"/>
          <w:szCs w:val="24"/>
        </w:rPr>
      </w:pPr>
      <w:r w:rsidRPr="00125FAC">
        <w:rPr>
          <w:rFonts w:ascii="Times New Roman" w:hAnsi="Times New Roman" w:cs="Times New Roman"/>
          <w:sz w:val="24"/>
          <w:szCs w:val="24"/>
        </w:rPr>
        <w:br w:type="page"/>
      </w:r>
    </w:p>
    <w:p w14:paraId="47975D47" w14:textId="77777777" w:rsidR="00AE7F3B" w:rsidRPr="00125FAC" w:rsidRDefault="001E1ACE" w:rsidP="00125FAC">
      <w:pPr>
        <w:spacing w:after="60"/>
        <w:jc w:val="both"/>
        <w:rPr>
          <w:rFonts w:ascii="Times New Roman" w:hAnsi="Times New Roman" w:cs="Times New Roman"/>
          <w:sz w:val="24"/>
          <w:szCs w:val="24"/>
        </w:rPr>
      </w:pPr>
      <w:r>
        <w:rPr>
          <w:rFonts w:ascii="Times New Roman" w:hAnsi="Times New Roman"/>
          <w:b/>
          <w:color w:val="1F3752"/>
          <w:sz w:val="24"/>
        </w:rPr>
        <w:lastRenderedPageBreak/>
        <w:t>LISA 1. MAKSEGRAAFIK</w:t>
      </w:r>
    </w:p>
    <w:p w14:paraId="14E25AF1" w14:textId="4F17081E" w:rsidR="00AE7F3B" w:rsidRDefault="001E1ACE" w:rsidP="00125FAC">
      <w:pPr>
        <w:spacing w:after="60"/>
        <w:jc w:val="both"/>
        <w:rPr>
          <w:rFonts w:ascii="Times New Roman" w:hAnsi="Times New Roman" w:cs="Times New Roman"/>
          <w:sz w:val="24"/>
          <w:szCs w:val="24"/>
        </w:rPr>
      </w:pPr>
      <w:r>
        <w:rPr>
          <w:rFonts w:ascii="Times New Roman" w:hAnsi="Times New Roman"/>
          <w:b/>
          <w:sz w:val="24"/>
        </w:rPr>
        <w:t xml:space="preserve">Graafikujärgne võlgnevus kokku: </w:t>
      </w:r>
      <w:r>
        <w:rPr>
          <w:rFonts w:ascii="Times New Roman" w:hAnsi="Times New Roman"/>
          <w:sz w:val="24"/>
        </w:rPr>
        <w:t>_____________ eurot</w:t>
      </w:r>
    </w:p>
    <w:p w14:paraId="21BCCB25" w14:textId="77777777" w:rsidR="00F82C9A" w:rsidRPr="00125FAC" w:rsidRDefault="00F82C9A" w:rsidP="00125FAC">
      <w:pPr>
        <w:spacing w:after="60"/>
        <w:jc w:val="both"/>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1559"/>
        <w:gridCol w:w="3401"/>
        <w:gridCol w:w="2480"/>
      </w:tblGrid>
      <w:tr w:rsidR="00BA2C6C" w:rsidRPr="00125FAC" w14:paraId="271324A1" w14:textId="77777777" w:rsidTr="00061F18">
        <w:trPr>
          <w:tblHeader/>
          <w:jc w:val="center"/>
        </w:trPr>
        <w:tc>
          <w:tcPr>
            <w:tcW w:w="1559" w:type="dxa"/>
            <w:shd w:val="clear" w:color="auto" w:fill="D9EAF7"/>
            <w:tcMar>
              <w:top w:w="45" w:type="dxa"/>
              <w:left w:w="55" w:type="dxa"/>
              <w:bottom w:w="45" w:type="dxa"/>
              <w:right w:w="55" w:type="dxa"/>
            </w:tcMar>
          </w:tcPr>
          <w:p w14:paraId="4AC7837A" w14:textId="77777777" w:rsidR="00BA2C6C" w:rsidRPr="00125FAC" w:rsidRDefault="00BA2C6C" w:rsidP="00125FAC">
            <w:pPr>
              <w:spacing w:after="0"/>
              <w:jc w:val="both"/>
              <w:rPr>
                <w:rFonts w:ascii="Times New Roman" w:hAnsi="Times New Roman" w:cs="Times New Roman"/>
                <w:sz w:val="24"/>
                <w:szCs w:val="24"/>
              </w:rPr>
            </w:pPr>
            <w:proofErr w:type="spellStart"/>
            <w:r w:rsidRPr="00125FAC">
              <w:rPr>
                <w:rFonts w:ascii="Times New Roman" w:hAnsi="Times New Roman" w:cs="Times New Roman"/>
                <w:b/>
                <w:color w:val="1F3752"/>
                <w:sz w:val="24"/>
                <w:szCs w:val="24"/>
              </w:rPr>
              <w:t>Osamakse</w:t>
            </w:r>
            <w:proofErr w:type="spellEnd"/>
            <w:r w:rsidRPr="00125FAC">
              <w:rPr>
                <w:rFonts w:ascii="Times New Roman" w:hAnsi="Times New Roman" w:cs="Times New Roman"/>
                <w:b/>
                <w:color w:val="1F3752"/>
                <w:sz w:val="24"/>
                <w:szCs w:val="24"/>
              </w:rPr>
              <w:t xml:space="preserve"> nr</w:t>
            </w:r>
          </w:p>
        </w:tc>
        <w:tc>
          <w:tcPr>
            <w:tcW w:w="3401" w:type="dxa"/>
            <w:shd w:val="clear" w:color="auto" w:fill="D9EAF7"/>
            <w:tcMar>
              <w:top w:w="45" w:type="dxa"/>
              <w:left w:w="55" w:type="dxa"/>
              <w:bottom w:w="45" w:type="dxa"/>
              <w:right w:w="55" w:type="dxa"/>
            </w:tcMar>
          </w:tcPr>
          <w:p w14:paraId="630BB470" w14:textId="77777777" w:rsidR="00BA2C6C" w:rsidRPr="00125FAC" w:rsidRDefault="00BA2C6C" w:rsidP="00125FAC">
            <w:pPr>
              <w:spacing w:after="0"/>
              <w:jc w:val="both"/>
              <w:rPr>
                <w:rFonts w:ascii="Times New Roman" w:hAnsi="Times New Roman" w:cs="Times New Roman"/>
                <w:sz w:val="24"/>
                <w:szCs w:val="24"/>
              </w:rPr>
            </w:pPr>
            <w:proofErr w:type="spellStart"/>
            <w:r w:rsidRPr="00125FAC">
              <w:rPr>
                <w:rFonts w:ascii="Times New Roman" w:hAnsi="Times New Roman" w:cs="Times New Roman"/>
                <w:b/>
                <w:color w:val="1F3752"/>
                <w:sz w:val="24"/>
                <w:szCs w:val="24"/>
              </w:rPr>
              <w:t>Maksetähtpäev</w:t>
            </w:r>
            <w:proofErr w:type="spellEnd"/>
          </w:p>
        </w:tc>
        <w:tc>
          <w:tcPr>
            <w:tcW w:w="2480" w:type="dxa"/>
            <w:shd w:val="clear" w:color="auto" w:fill="D9EAF7"/>
            <w:tcMar>
              <w:top w:w="45" w:type="dxa"/>
              <w:left w:w="55" w:type="dxa"/>
              <w:bottom w:w="45" w:type="dxa"/>
              <w:right w:w="55" w:type="dxa"/>
            </w:tcMar>
          </w:tcPr>
          <w:p w14:paraId="531613B7" w14:textId="77777777" w:rsidR="00BA2C6C" w:rsidRPr="00125FAC" w:rsidRDefault="00BA2C6C" w:rsidP="00125FAC">
            <w:pPr>
              <w:spacing w:after="0"/>
              <w:jc w:val="both"/>
              <w:rPr>
                <w:rFonts w:ascii="Times New Roman" w:hAnsi="Times New Roman" w:cs="Times New Roman"/>
                <w:sz w:val="24"/>
                <w:szCs w:val="24"/>
              </w:rPr>
            </w:pPr>
            <w:proofErr w:type="spellStart"/>
            <w:r w:rsidRPr="00125FAC">
              <w:rPr>
                <w:rFonts w:ascii="Times New Roman" w:hAnsi="Times New Roman" w:cs="Times New Roman"/>
                <w:b/>
                <w:color w:val="1F3752"/>
                <w:sz w:val="24"/>
                <w:szCs w:val="24"/>
              </w:rPr>
              <w:t>Osamakse</w:t>
            </w:r>
            <w:proofErr w:type="spellEnd"/>
            <w:r w:rsidRPr="00125FAC">
              <w:rPr>
                <w:rFonts w:ascii="Times New Roman" w:hAnsi="Times New Roman" w:cs="Times New Roman"/>
                <w:b/>
                <w:color w:val="1F3752"/>
                <w:sz w:val="24"/>
                <w:szCs w:val="24"/>
              </w:rPr>
              <w:t xml:space="preserve"> summa</w:t>
            </w:r>
          </w:p>
        </w:tc>
      </w:tr>
      <w:tr w:rsidR="00BA2C6C" w:rsidRPr="00125FAC" w14:paraId="74094205" w14:textId="77777777" w:rsidTr="00061F18">
        <w:trPr>
          <w:jc w:val="center"/>
        </w:trPr>
        <w:tc>
          <w:tcPr>
            <w:tcW w:w="1559" w:type="dxa"/>
            <w:tcMar>
              <w:top w:w="35" w:type="dxa"/>
              <w:left w:w="55" w:type="dxa"/>
              <w:bottom w:w="35" w:type="dxa"/>
              <w:right w:w="55" w:type="dxa"/>
            </w:tcMar>
            <w:vAlign w:val="center"/>
          </w:tcPr>
          <w:p w14:paraId="2470F7ED"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1</w:t>
            </w:r>
          </w:p>
        </w:tc>
        <w:tc>
          <w:tcPr>
            <w:tcW w:w="3401" w:type="dxa"/>
            <w:tcMar>
              <w:top w:w="35" w:type="dxa"/>
              <w:left w:w="55" w:type="dxa"/>
              <w:bottom w:w="35" w:type="dxa"/>
              <w:right w:w="55" w:type="dxa"/>
            </w:tcMar>
            <w:vAlign w:val="center"/>
          </w:tcPr>
          <w:p w14:paraId="1CE404DC" w14:textId="5F7562BD"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729B2384" w14:textId="4D2BA374"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 xml:space="preserve"> €</w:t>
            </w:r>
          </w:p>
        </w:tc>
      </w:tr>
      <w:tr w:rsidR="00BA2C6C" w:rsidRPr="00125FAC" w14:paraId="111EA474" w14:textId="77777777" w:rsidTr="00061F18">
        <w:trPr>
          <w:jc w:val="center"/>
        </w:trPr>
        <w:tc>
          <w:tcPr>
            <w:tcW w:w="1559" w:type="dxa"/>
            <w:tcMar>
              <w:top w:w="35" w:type="dxa"/>
              <w:left w:w="55" w:type="dxa"/>
              <w:bottom w:w="35" w:type="dxa"/>
              <w:right w:w="55" w:type="dxa"/>
            </w:tcMar>
            <w:vAlign w:val="center"/>
          </w:tcPr>
          <w:p w14:paraId="2236A39E"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2</w:t>
            </w:r>
          </w:p>
        </w:tc>
        <w:tc>
          <w:tcPr>
            <w:tcW w:w="3401" w:type="dxa"/>
            <w:tcMar>
              <w:top w:w="35" w:type="dxa"/>
              <w:left w:w="55" w:type="dxa"/>
              <w:bottom w:w="35" w:type="dxa"/>
              <w:right w:w="55" w:type="dxa"/>
            </w:tcMar>
            <w:vAlign w:val="center"/>
          </w:tcPr>
          <w:p w14:paraId="252FAA29" w14:textId="3559DE41"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309F9E7E" w14:textId="1E2A7FCB" w:rsidR="00BA2C6C" w:rsidRPr="00125FAC" w:rsidRDefault="002F3211"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w:t>
            </w:r>
          </w:p>
        </w:tc>
      </w:tr>
      <w:tr w:rsidR="00BA2C6C" w:rsidRPr="00125FAC" w14:paraId="1E894EF9" w14:textId="77777777" w:rsidTr="00061F18">
        <w:trPr>
          <w:jc w:val="center"/>
        </w:trPr>
        <w:tc>
          <w:tcPr>
            <w:tcW w:w="1559" w:type="dxa"/>
            <w:tcMar>
              <w:top w:w="35" w:type="dxa"/>
              <w:left w:w="55" w:type="dxa"/>
              <w:bottom w:w="35" w:type="dxa"/>
              <w:right w:w="55" w:type="dxa"/>
            </w:tcMar>
            <w:vAlign w:val="center"/>
          </w:tcPr>
          <w:p w14:paraId="5F97B29B"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3</w:t>
            </w:r>
          </w:p>
        </w:tc>
        <w:tc>
          <w:tcPr>
            <w:tcW w:w="3401" w:type="dxa"/>
            <w:tcMar>
              <w:top w:w="35" w:type="dxa"/>
              <w:left w:w="55" w:type="dxa"/>
              <w:bottom w:w="35" w:type="dxa"/>
              <w:right w:w="55" w:type="dxa"/>
            </w:tcMar>
            <w:vAlign w:val="center"/>
          </w:tcPr>
          <w:p w14:paraId="59ABD48D" w14:textId="53B0252D"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300602CF" w14:textId="78AB69D1" w:rsidR="00BA2C6C" w:rsidRPr="00125FAC" w:rsidRDefault="00BA2C6C" w:rsidP="00125FAC">
            <w:pPr>
              <w:spacing w:after="0"/>
              <w:jc w:val="both"/>
              <w:rPr>
                <w:rFonts w:ascii="Times New Roman" w:hAnsi="Times New Roman" w:cs="Times New Roman"/>
                <w:sz w:val="24"/>
                <w:szCs w:val="24"/>
              </w:rPr>
            </w:pPr>
          </w:p>
        </w:tc>
      </w:tr>
      <w:tr w:rsidR="00BA2C6C" w:rsidRPr="00125FAC" w14:paraId="6BD7871C" w14:textId="77777777" w:rsidTr="00061F18">
        <w:trPr>
          <w:jc w:val="center"/>
        </w:trPr>
        <w:tc>
          <w:tcPr>
            <w:tcW w:w="1559" w:type="dxa"/>
            <w:tcMar>
              <w:top w:w="35" w:type="dxa"/>
              <w:left w:w="55" w:type="dxa"/>
              <w:bottom w:w="35" w:type="dxa"/>
              <w:right w:w="55" w:type="dxa"/>
            </w:tcMar>
            <w:vAlign w:val="center"/>
          </w:tcPr>
          <w:p w14:paraId="14A76121"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4</w:t>
            </w:r>
          </w:p>
        </w:tc>
        <w:tc>
          <w:tcPr>
            <w:tcW w:w="3401" w:type="dxa"/>
            <w:tcMar>
              <w:top w:w="35" w:type="dxa"/>
              <w:left w:w="55" w:type="dxa"/>
              <w:bottom w:w="35" w:type="dxa"/>
              <w:right w:w="55" w:type="dxa"/>
            </w:tcMar>
            <w:vAlign w:val="center"/>
          </w:tcPr>
          <w:p w14:paraId="7445EB14" w14:textId="278F06B7"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39585208" w14:textId="630770C2" w:rsidR="00BA2C6C" w:rsidRPr="00125FAC" w:rsidRDefault="00BA2C6C" w:rsidP="00125FAC">
            <w:pPr>
              <w:spacing w:after="0"/>
              <w:jc w:val="both"/>
              <w:rPr>
                <w:rFonts w:ascii="Times New Roman" w:hAnsi="Times New Roman" w:cs="Times New Roman"/>
                <w:sz w:val="24"/>
                <w:szCs w:val="24"/>
              </w:rPr>
            </w:pPr>
          </w:p>
        </w:tc>
      </w:tr>
      <w:tr w:rsidR="00BA2C6C" w:rsidRPr="00125FAC" w14:paraId="198DEFE0" w14:textId="77777777" w:rsidTr="00061F18">
        <w:trPr>
          <w:jc w:val="center"/>
        </w:trPr>
        <w:tc>
          <w:tcPr>
            <w:tcW w:w="1559" w:type="dxa"/>
            <w:tcMar>
              <w:top w:w="35" w:type="dxa"/>
              <w:left w:w="55" w:type="dxa"/>
              <w:bottom w:w="35" w:type="dxa"/>
              <w:right w:w="55" w:type="dxa"/>
            </w:tcMar>
            <w:vAlign w:val="center"/>
          </w:tcPr>
          <w:p w14:paraId="46673C2D"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5</w:t>
            </w:r>
          </w:p>
        </w:tc>
        <w:tc>
          <w:tcPr>
            <w:tcW w:w="3401" w:type="dxa"/>
            <w:tcMar>
              <w:top w:w="35" w:type="dxa"/>
              <w:left w:w="55" w:type="dxa"/>
              <w:bottom w:w="35" w:type="dxa"/>
              <w:right w:w="55" w:type="dxa"/>
            </w:tcMar>
            <w:vAlign w:val="center"/>
          </w:tcPr>
          <w:p w14:paraId="017C5FB2" w14:textId="35016C61"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1B6FDEDF" w14:textId="2F7DA9CE" w:rsidR="00BA2C6C" w:rsidRPr="00125FAC" w:rsidRDefault="00BA2C6C" w:rsidP="00125FAC">
            <w:pPr>
              <w:spacing w:after="0"/>
              <w:jc w:val="both"/>
              <w:rPr>
                <w:rFonts w:ascii="Times New Roman" w:hAnsi="Times New Roman" w:cs="Times New Roman"/>
                <w:sz w:val="24"/>
                <w:szCs w:val="24"/>
              </w:rPr>
            </w:pPr>
          </w:p>
        </w:tc>
      </w:tr>
      <w:tr w:rsidR="00BA2C6C" w:rsidRPr="00125FAC" w14:paraId="612CBDD3" w14:textId="77777777" w:rsidTr="00061F18">
        <w:trPr>
          <w:jc w:val="center"/>
        </w:trPr>
        <w:tc>
          <w:tcPr>
            <w:tcW w:w="1559" w:type="dxa"/>
            <w:tcMar>
              <w:top w:w="35" w:type="dxa"/>
              <w:left w:w="55" w:type="dxa"/>
              <w:bottom w:w="35" w:type="dxa"/>
              <w:right w:w="55" w:type="dxa"/>
            </w:tcMar>
            <w:vAlign w:val="center"/>
          </w:tcPr>
          <w:p w14:paraId="75382BE4"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6</w:t>
            </w:r>
          </w:p>
        </w:tc>
        <w:tc>
          <w:tcPr>
            <w:tcW w:w="3401" w:type="dxa"/>
            <w:tcMar>
              <w:top w:w="35" w:type="dxa"/>
              <w:left w:w="55" w:type="dxa"/>
              <w:bottom w:w="35" w:type="dxa"/>
              <w:right w:w="55" w:type="dxa"/>
            </w:tcMar>
            <w:vAlign w:val="center"/>
          </w:tcPr>
          <w:p w14:paraId="06F8C547" w14:textId="12A78D2C"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10B4DED5" w14:textId="02E809D3" w:rsidR="00BA2C6C" w:rsidRPr="00125FAC" w:rsidRDefault="00BA2C6C" w:rsidP="00125FAC">
            <w:pPr>
              <w:spacing w:after="0"/>
              <w:jc w:val="both"/>
              <w:rPr>
                <w:rFonts w:ascii="Times New Roman" w:hAnsi="Times New Roman" w:cs="Times New Roman"/>
                <w:sz w:val="24"/>
                <w:szCs w:val="24"/>
              </w:rPr>
            </w:pPr>
          </w:p>
        </w:tc>
      </w:tr>
      <w:tr w:rsidR="00BA2C6C" w:rsidRPr="00125FAC" w14:paraId="4A3D69D4" w14:textId="77777777" w:rsidTr="00061F18">
        <w:trPr>
          <w:jc w:val="center"/>
        </w:trPr>
        <w:tc>
          <w:tcPr>
            <w:tcW w:w="1559" w:type="dxa"/>
            <w:tcMar>
              <w:top w:w="35" w:type="dxa"/>
              <w:left w:w="55" w:type="dxa"/>
              <w:bottom w:w="35" w:type="dxa"/>
              <w:right w:w="55" w:type="dxa"/>
            </w:tcMar>
            <w:vAlign w:val="center"/>
          </w:tcPr>
          <w:p w14:paraId="0C7B3367"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7</w:t>
            </w:r>
          </w:p>
        </w:tc>
        <w:tc>
          <w:tcPr>
            <w:tcW w:w="3401" w:type="dxa"/>
            <w:tcMar>
              <w:top w:w="35" w:type="dxa"/>
              <w:left w:w="55" w:type="dxa"/>
              <w:bottom w:w="35" w:type="dxa"/>
              <w:right w:w="55" w:type="dxa"/>
            </w:tcMar>
            <w:vAlign w:val="center"/>
          </w:tcPr>
          <w:p w14:paraId="6D6FB189" w14:textId="40DF92D9"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70FABAAB" w14:textId="1ACD89CB" w:rsidR="00BA2C6C" w:rsidRPr="00125FAC" w:rsidRDefault="00BA2C6C" w:rsidP="00125FAC">
            <w:pPr>
              <w:spacing w:after="0"/>
              <w:jc w:val="both"/>
              <w:rPr>
                <w:rFonts w:ascii="Times New Roman" w:hAnsi="Times New Roman" w:cs="Times New Roman"/>
                <w:sz w:val="24"/>
                <w:szCs w:val="24"/>
              </w:rPr>
            </w:pPr>
          </w:p>
        </w:tc>
      </w:tr>
      <w:tr w:rsidR="00BA2C6C" w:rsidRPr="00125FAC" w14:paraId="41A4A7BB" w14:textId="77777777" w:rsidTr="00061F18">
        <w:trPr>
          <w:jc w:val="center"/>
        </w:trPr>
        <w:tc>
          <w:tcPr>
            <w:tcW w:w="1559" w:type="dxa"/>
            <w:tcMar>
              <w:top w:w="35" w:type="dxa"/>
              <w:left w:w="55" w:type="dxa"/>
              <w:bottom w:w="35" w:type="dxa"/>
              <w:right w:w="55" w:type="dxa"/>
            </w:tcMar>
            <w:vAlign w:val="center"/>
          </w:tcPr>
          <w:p w14:paraId="3111D52A"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8</w:t>
            </w:r>
          </w:p>
        </w:tc>
        <w:tc>
          <w:tcPr>
            <w:tcW w:w="3401" w:type="dxa"/>
            <w:tcMar>
              <w:top w:w="35" w:type="dxa"/>
              <w:left w:w="55" w:type="dxa"/>
              <w:bottom w:w="35" w:type="dxa"/>
              <w:right w:w="55" w:type="dxa"/>
            </w:tcMar>
            <w:vAlign w:val="center"/>
          </w:tcPr>
          <w:p w14:paraId="142B7C5C" w14:textId="5C115BB5"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634E8F90" w14:textId="5A2BF5AE" w:rsidR="00BA2C6C" w:rsidRPr="00125FAC" w:rsidRDefault="00BA2C6C" w:rsidP="00125FAC">
            <w:pPr>
              <w:spacing w:after="0"/>
              <w:jc w:val="both"/>
              <w:rPr>
                <w:rFonts w:ascii="Times New Roman" w:hAnsi="Times New Roman" w:cs="Times New Roman"/>
                <w:sz w:val="24"/>
                <w:szCs w:val="24"/>
              </w:rPr>
            </w:pPr>
          </w:p>
        </w:tc>
      </w:tr>
      <w:tr w:rsidR="00BA2C6C" w:rsidRPr="00125FAC" w14:paraId="1D13806F" w14:textId="77777777" w:rsidTr="00061F18">
        <w:trPr>
          <w:jc w:val="center"/>
        </w:trPr>
        <w:tc>
          <w:tcPr>
            <w:tcW w:w="1559" w:type="dxa"/>
            <w:tcMar>
              <w:top w:w="35" w:type="dxa"/>
              <w:left w:w="55" w:type="dxa"/>
              <w:bottom w:w="35" w:type="dxa"/>
              <w:right w:w="55" w:type="dxa"/>
            </w:tcMar>
            <w:vAlign w:val="center"/>
          </w:tcPr>
          <w:p w14:paraId="64C37A23"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9</w:t>
            </w:r>
          </w:p>
        </w:tc>
        <w:tc>
          <w:tcPr>
            <w:tcW w:w="3401" w:type="dxa"/>
            <w:tcMar>
              <w:top w:w="35" w:type="dxa"/>
              <w:left w:w="55" w:type="dxa"/>
              <w:bottom w:w="35" w:type="dxa"/>
              <w:right w:w="55" w:type="dxa"/>
            </w:tcMar>
            <w:vAlign w:val="center"/>
          </w:tcPr>
          <w:p w14:paraId="3A317C50" w14:textId="20F81688"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177ADC9C" w14:textId="637D093F" w:rsidR="00BA2C6C" w:rsidRPr="00125FAC" w:rsidRDefault="00BA2C6C" w:rsidP="00125FAC">
            <w:pPr>
              <w:spacing w:after="0"/>
              <w:jc w:val="both"/>
              <w:rPr>
                <w:rFonts w:ascii="Times New Roman" w:hAnsi="Times New Roman" w:cs="Times New Roman"/>
                <w:sz w:val="24"/>
                <w:szCs w:val="24"/>
              </w:rPr>
            </w:pPr>
          </w:p>
        </w:tc>
      </w:tr>
      <w:tr w:rsidR="00BA2C6C" w:rsidRPr="00125FAC" w14:paraId="046555E5" w14:textId="77777777" w:rsidTr="00061F18">
        <w:trPr>
          <w:jc w:val="center"/>
        </w:trPr>
        <w:tc>
          <w:tcPr>
            <w:tcW w:w="1559" w:type="dxa"/>
            <w:tcMar>
              <w:top w:w="35" w:type="dxa"/>
              <w:left w:w="55" w:type="dxa"/>
              <w:bottom w:w="35" w:type="dxa"/>
              <w:right w:w="55" w:type="dxa"/>
            </w:tcMar>
            <w:vAlign w:val="center"/>
          </w:tcPr>
          <w:p w14:paraId="1032D115"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10</w:t>
            </w:r>
          </w:p>
        </w:tc>
        <w:tc>
          <w:tcPr>
            <w:tcW w:w="3401" w:type="dxa"/>
            <w:tcMar>
              <w:top w:w="35" w:type="dxa"/>
              <w:left w:w="55" w:type="dxa"/>
              <w:bottom w:w="35" w:type="dxa"/>
              <w:right w:w="55" w:type="dxa"/>
            </w:tcMar>
            <w:vAlign w:val="center"/>
          </w:tcPr>
          <w:p w14:paraId="088BD34C" w14:textId="688528D5"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7735B4B7" w14:textId="4ED8AB73" w:rsidR="00BA2C6C" w:rsidRPr="00125FAC" w:rsidRDefault="00BA2C6C" w:rsidP="00125FAC">
            <w:pPr>
              <w:spacing w:after="0"/>
              <w:jc w:val="both"/>
              <w:rPr>
                <w:rFonts w:ascii="Times New Roman" w:hAnsi="Times New Roman" w:cs="Times New Roman"/>
                <w:sz w:val="24"/>
                <w:szCs w:val="24"/>
              </w:rPr>
            </w:pPr>
          </w:p>
        </w:tc>
      </w:tr>
      <w:tr w:rsidR="00BA2C6C" w:rsidRPr="00125FAC" w14:paraId="69C062BA" w14:textId="77777777" w:rsidTr="00061F18">
        <w:trPr>
          <w:jc w:val="center"/>
        </w:trPr>
        <w:tc>
          <w:tcPr>
            <w:tcW w:w="1559" w:type="dxa"/>
            <w:tcMar>
              <w:top w:w="35" w:type="dxa"/>
              <w:left w:w="55" w:type="dxa"/>
              <w:bottom w:w="35" w:type="dxa"/>
              <w:right w:w="55" w:type="dxa"/>
            </w:tcMar>
            <w:vAlign w:val="center"/>
          </w:tcPr>
          <w:p w14:paraId="3E9CD88E"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11</w:t>
            </w:r>
          </w:p>
        </w:tc>
        <w:tc>
          <w:tcPr>
            <w:tcW w:w="3401" w:type="dxa"/>
            <w:tcMar>
              <w:top w:w="35" w:type="dxa"/>
              <w:left w:w="55" w:type="dxa"/>
              <w:bottom w:w="35" w:type="dxa"/>
              <w:right w:w="55" w:type="dxa"/>
            </w:tcMar>
            <w:vAlign w:val="center"/>
          </w:tcPr>
          <w:p w14:paraId="222C996D" w14:textId="577C73E1"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2406BC46" w14:textId="69363464" w:rsidR="00BA2C6C" w:rsidRPr="00125FAC" w:rsidRDefault="00BA2C6C" w:rsidP="00125FAC">
            <w:pPr>
              <w:spacing w:after="0"/>
              <w:jc w:val="both"/>
              <w:rPr>
                <w:rFonts w:ascii="Times New Roman" w:hAnsi="Times New Roman" w:cs="Times New Roman"/>
                <w:sz w:val="24"/>
                <w:szCs w:val="24"/>
              </w:rPr>
            </w:pPr>
          </w:p>
        </w:tc>
      </w:tr>
      <w:tr w:rsidR="00BA2C6C" w:rsidRPr="00125FAC" w14:paraId="177039FA" w14:textId="77777777" w:rsidTr="00061F18">
        <w:trPr>
          <w:jc w:val="center"/>
        </w:trPr>
        <w:tc>
          <w:tcPr>
            <w:tcW w:w="1559" w:type="dxa"/>
            <w:tcMar>
              <w:top w:w="35" w:type="dxa"/>
              <w:left w:w="55" w:type="dxa"/>
              <w:bottom w:w="35" w:type="dxa"/>
              <w:right w:w="55" w:type="dxa"/>
            </w:tcMar>
            <w:vAlign w:val="center"/>
          </w:tcPr>
          <w:p w14:paraId="14986BB0"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sz w:val="24"/>
                <w:szCs w:val="24"/>
              </w:rPr>
              <w:t>12</w:t>
            </w:r>
          </w:p>
        </w:tc>
        <w:tc>
          <w:tcPr>
            <w:tcW w:w="3401" w:type="dxa"/>
            <w:tcMar>
              <w:top w:w="35" w:type="dxa"/>
              <w:left w:w="55" w:type="dxa"/>
              <w:bottom w:w="35" w:type="dxa"/>
              <w:right w:w="55" w:type="dxa"/>
            </w:tcMar>
            <w:vAlign w:val="center"/>
          </w:tcPr>
          <w:p w14:paraId="36680AEA" w14:textId="5C766C48" w:rsidR="00BA2C6C" w:rsidRPr="00125FAC" w:rsidRDefault="00BA2C6C"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507793E4" w14:textId="5F84C375" w:rsidR="00BA2C6C" w:rsidRPr="00125FAC" w:rsidRDefault="00BA2C6C" w:rsidP="00125FAC">
            <w:pPr>
              <w:spacing w:after="0"/>
              <w:jc w:val="both"/>
              <w:rPr>
                <w:rFonts w:ascii="Times New Roman" w:hAnsi="Times New Roman" w:cs="Times New Roman"/>
                <w:sz w:val="24"/>
                <w:szCs w:val="24"/>
              </w:rPr>
            </w:pPr>
          </w:p>
        </w:tc>
      </w:tr>
      <w:tr w:rsidR="002F3211" w:rsidRPr="00125FAC" w14:paraId="726FC458" w14:textId="77777777" w:rsidTr="00061F18">
        <w:trPr>
          <w:jc w:val="center"/>
        </w:trPr>
        <w:tc>
          <w:tcPr>
            <w:tcW w:w="1559" w:type="dxa"/>
            <w:tcMar>
              <w:top w:w="35" w:type="dxa"/>
              <w:left w:w="55" w:type="dxa"/>
              <w:bottom w:w="35" w:type="dxa"/>
              <w:right w:w="55" w:type="dxa"/>
            </w:tcMar>
            <w:vAlign w:val="center"/>
          </w:tcPr>
          <w:p w14:paraId="2333A259" w14:textId="274FB760" w:rsidR="002F3211" w:rsidRPr="00125FAC" w:rsidRDefault="002F3211" w:rsidP="00125FAC">
            <w:pPr>
              <w:spacing w:after="0"/>
              <w:jc w:val="both"/>
              <w:rPr>
                <w:rFonts w:ascii="Times New Roman" w:hAnsi="Times New Roman" w:cs="Times New Roman"/>
                <w:sz w:val="24"/>
                <w:szCs w:val="24"/>
              </w:rPr>
            </w:pPr>
            <w:r>
              <w:rPr>
                <w:rFonts w:ascii="Times New Roman" w:hAnsi="Times New Roman" w:cs="Times New Roman"/>
                <w:sz w:val="24"/>
                <w:szCs w:val="24"/>
              </w:rPr>
              <w:t>13</w:t>
            </w:r>
          </w:p>
        </w:tc>
        <w:tc>
          <w:tcPr>
            <w:tcW w:w="3401" w:type="dxa"/>
            <w:tcMar>
              <w:top w:w="35" w:type="dxa"/>
              <w:left w:w="55" w:type="dxa"/>
              <w:bottom w:w="35" w:type="dxa"/>
              <w:right w:w="55" w:type="dxa"/>
            </w:tcMar>
            <w:vAlign w:val="center"/>
          </w:tcPr>
          <w:p w14:paraId="0EE7EF80" w14:textId="4624F56D" w:rsidR="002F3211" w:rsidRDefault="002F3211"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72DBB9B2" w14:textId="1B6001A4" w:rsidR="002F3211" w:rsidRPr="00BA2C6C" w:rsidRDefault="002F3211" w:rsidP="00125FAC">
            <w:pPr>
              <w:spacing w:after="0"/>
              <w:jc w:val="both"/>
              <w:rPr>
                <w:rFonts w:ascii="Times New Roman" w:hAnsi="Times New Roman" w:cs="Times New Roman"/>
                <w:sz w:val="24"/>
                <w:szCs w:val="24"/>
              </w:rPr>
            </w:pPr>
          </w:p>
        </w:tc>
      </w:tr>
      <w:tr w:rsidR="002F3211" w:rsidRPr="00125FAC" w14:paraId="7E2C160C" w14:textId="77777777" w:rsidTr="00061F18">
        <w:trPr>
          <w:jc w:val="center"/>
        </w:trPr>
        <w:tc>
          <w:tcPr>
            <w:tcW w:w="1559" w:type="dxa"/>
            <w:tcMar>
              <w:top w:w="35" w:type="dxa"/>
              <w:left w:w="55" w:type="dxa"/>
              <w:bottom w:w="35" w:type="dxa"/>
              <w:right w:w="55" w:type="dxa"/>
            </w:tcMar>
            <w:vAlign w:val="center"/>
          </w:tcPr>
          <w:p w14:paraId="4A5349A6" w14:textId="3529192C" w:rsidR="002F3211" w:rsidRPr="00125FAC" w:rsidRDefault="002F3211" w:rsidP="00125FAC">
            <w:pPr>
              <w:spacing w:after="0"/>
              <w:jc w:val="both"/>
              <w:rPr>
                <w:rFonts w:ascii="Times New Roman" w:hAnsi="Times New Roman" w:cs="Times New Roman"/>
                <w:sz w:val="24"/>
                <w:szCs w:val="24"/>
              </w:rPr>
            </w:pPr>
            <w:r>
              <w:rPr>
                <w:rFonts w:ascii="Times New Roman" w:hAnsi="Times New Roman" w:cs="Times New Roman"/>
                <w:sz w:val="24"/>
                <w:szCs w:val="24"/>
              </w:rPr>
              <w:t>14</w:t>
            </w:r>
          </w:p>
        </w:tc>
        <w:tc>
          <w:tcPr>
            <w:tcW w:w="3401" w:type="dxa"/>
            <w:tcMar>
              <w:top w:w="35" w:type="dxa"/>
              <w:left w:w="55" w:type="dxa"/>
              <w:bottom w:w="35" w:type="dxa"/>
              <w:right w:w="55" w:type="dxa"/>
            </w:tcMar>
            <w:vAlign w:val="center"/>
          </w:tcPr>
          <w:p w14:paraId="783D45F6" w14:textId="12E82653" w:rsidR="002F3211" w:rsidRDefault="002F3211"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61B1D458" w14:textId="739E4F95" w:rsidR="002F3211" w:rsidRPr="00BA2C6C" w:rsidRDefault="002F3211" w:rsidP="00125FAC">
            <w:pPr>
              <w:spacing w:after="0"/>
              <w:jc w:val="both"/>
              <w:rPr>
                <w:rFonts w:ascii="Times New Roman" w:hAnsi="Times New Roman" w:cs="Times New Roman"/>
                <w:sz w:val="24"/>
                <w:szCs w:val="24"/>
              </w:rPr>
            </w:pPr>
          </w:p>
        </w:tc>
      </w:tr>
      <w:tr w:rsidR="002F3211" w:rsidRPr="00125FAC" w14:paraId="7B5B2D48" w14:textId="77777777" w:rsidTr="00061F18">
        <w:trPr>
          <w:jc w:val="center"/>
        </w:trPr>
        <w:tc>
          <w:tcPr>
            <w:tcW w:w="1559" w:type="dxa"/>
            <w:tcMar>
              <w:top w:w="35" w:type="dxa"/>
              <w:left w:w="55" w:type="dxa"/>
              <w:bottom w:w="35" w:type="dxa"/>
              <w:right w:w="55" w:type="dxa"/>
            </w:tcMar>
            <w:vAlign w:val="center"/>
          </w:tcPr>
          <w:p w14:paraId="1E270134" w14:textId="0DF03305" w:rsidR="002F3211" w:rsidRPr="00125FAC" w:rsidRDefault="002F3211" w:rsidP="00125FAC">
            <w:pPr>
              <w:spacing w:after="0"/>
              <w:jc w:val="both"/>
              <w:rPr>
                <w:rFonts w:ascii="Times New Roman" w:hAnsi="Times New Roman" w:cs="Times New Roman"/>
                <w:sz w:val="24"/>
                <w:szCs w:val="24"/>
              </w:rPr>
            </w:pPr>
            <w:r>
              <w:rPr>
                <w:rFonts w:ascii="Times New Roman" w:hAnsi="Times New Roman" w:cs="Times New Roman"/>
                <w:sz w:val="24"/>
                <w:szCs w:val="24"/>
              </w:rPr>
              <w:t>15</w:t>
            </w:r>
          </w:p>
        </w:tc>
        <w:tc>
          <w:tcPr>
            <w:tcW w:w="3401" w:type="dxa"/>
            <w:tcMar>
              <w:top w:w="35" w:type="dxa"/>
              <w:left w:w="55" w:type="dxa"/>
              <w:bottom w:w="35" w:type="dxa"/>
              <w:right w:w="55" w:type="dxa"/>
            </w:tcMar>
            <w:vAlign w:val="center"/>
          </w:tcPr>
          <w:p w14:paraId="5965F032" w14:textId="6F12FBD1" w:rsidR="002F3211" w:rsidRDefault="002F3211"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36BC92DE" w14:textId="79ACC213" w:rsidR="002F3211" w:rsidRPr="00BA2C6C" w:rsidRDefault="002F3211" w:rsidP="00125FAC">
            <w:pPr>
              <w:spacing w:after="0"/>
              <w:jc w:val="both"/>
              <w:rPr>
                <w:rFonts w:ascii="Times New Roman" w:hAnsi="Times New Roman" w:cs="Times New Roman"/>
                <w:sz w:val="24"/>
                <w:szCs w:val="24"/>
              </w:rPr>
            </w:pPr>
          </w:p>
        </w:tc>
      </w:tr>
      <w:tr w:rsidR="002F3211" w:rsidRPr="00125FAC" w14:paraId="62F20F7F" w14:textId="77777777" w:rsidTr="00061F18">
        <w:trPr>
          <w:jc w:val="center"/>
        </w:trPr>
        <w:tc>
          <w:tcPr>
            <w:tcW w:w="1559" w:type="dxa"/>
            <w:tcMar>
              <w:top w:w="35" w:type="dxa"/>
              <w:left w:w="55" w:type="dxa"/>
              <w:bottom w:w="35" w:type="dxa"/>
              <w:right w:w="55" w:type="dxa"/>
            </w:tcMar>
            <w:vAlign w:val="center"/>
          </w:tcPr>
          <w:p w14:paraId="501A72A7" w14:textId="434E9547" w:rsidR="002F3211" w:rsidRPr="00125FAC" w:rsidRDefault="002F3211" w:rsidP="00125FAC">
            <w:pPr>
              <w:spacing w:after="0"/>
              <w:jc w:val="both"/>
              <w:rPr>
                <w:rFonts w:ascii="Times New Roman" w:hAnsi="Times New Roman" w:cs="Times New Roman"/>
                <w:sz w:val="24"/>
                <w:szCs w:val="24"/>
              </w:rPr>
            </w:pPr>
            <w:r>
              <w:rPr>
                <w:rFonts w:ascii="Times New Roman" w:hAnsi="Times New Roman" w:cs="Times New Roman"/>
                <w:sz w:val="24"/>
                <w:szCs w:val="24"/>
              </w:rPr>
              <w:t>16</w:t>
            </w:r>
          </w:p>
        </w:tc>
        <w:tc>
          <w:tcPr>
            <w:tcW w:w="3401" w:type="dxa"/>
            <w:tcMar>
              <w:top w:w="35" w:type="dxa"/>
              <w:left w:w="55" w:type="dxa"/>
              <w:bottom w:w="35" w:type="dxa"/>
              <w:right w:w="55" w:type="dxa"/>
            </w:tcMar>
            <w:vAlign w:val="center"/>
          </w:tcPr>
          <w:p w14:paraId="21AD554D" w14:textId="46536D92" w:rsidR="002F3211" w:rsidRDefault="002F3211" w:rsidP="00125FAC">
            <w:pPr>
              <w:spacing w:after="0"/>
              <w:jc w:val="both"/>
              <w:rPr>
                <w:rFonts w:ascii="Times New Roman" w:hAnsi="Times New Roman" w:cs="Times New Roman"/>
                <w:sz w:val="24"/>
                <w:szCs w:val="24"/>
              </w:rPr>
            </w:pPr>
          </w:p>
        </w:tc>
        <w:tc>
          <w:tcPr>
            <w:tcW w:w="2480" w:type="dxa"/>
            <w:tcMar>
              <w:top w:w="35" w:type="dxa"/>
              <w:left w:w="55" w:type="dxa"/>
              <w:bottom w:w="35" w:type="dxa"/>
              <w:right w:w="55" w:type="dxa"/>
            </w:tcMar>
            <w:vAlign w:val="center"/>
          </w:tcPr>
          <w:p w14:paraId="11AE3348" w14:textId="034B4543" w:rsidR="002F3211" w:rsidRPr="00BA2C6C" w:rsidRDefault="002F3211" w:rsidP="00125FAC">
            <w:pPr>
              <w:spacing w:after="0"/>
              <w:jc w:val="both"/>
              <w:rPr>
                <w:rFonts w:ascii="Times New Roman" w:hAnsi="Times New Roman" w:cs="Times New Roman"/>
                <w:sz w:val="24"/>
                <w:szCs w:val="24"/>
              </w:rPr>
            </w:pPr>
          </w:p>
        </w:tc>
      </w:tr>
      <w:tr w:rsidR="00BA2C6C" w:rsidRPr="00125FAC" w14:paraId="157730FB" w14:textId="77777777" w:rsidTr="00061F18">
        <w:trPr>
          <w:jc w:val="center"/>
        </w:trPr>
        <w:tc>
          <w:tcPr>
            <w:tcW w:w="1559" w:type="dxa"/>
            <w:shd w:val="clear" w:color="auto" w:fill="F2F2F2"/>
            <w:tcMar>
              <w:top w:w="45" w:type="dxa"/>
              <w:left w:w="55" w:type="dxa"/>
              <w:bottom w:w="45" w:type="dxa"/>
              <w:right w:w="55" w:type="dxa"/>
            </w:tcMar>
          </w:tcPr>
          <w:p w14:paraId="476CF6E6" w14:textId="77777777" w:rsidR="00BA2C6C" w:rsidRPr="00125FAC" w:rsidRDefault="00BA2C6C" w:rsidP="00125FAC">
            <w:pPr>
              <w:spacing w:after="0"/>
              <w:jc w:val="both"/>
              <w:rPr>
                <w:rFonts w:ascii="Times New Roman" w:hAnsi="Times New Roman" w:cs="Times New Roman"/>
                <w:sz w:val="24"/>
                <w:szCs w:val="24"/>
              </w:rPr>
            </w:pPr>
            <w:r w:rsidRPr="00125FAC">
              <w:rPr>
                <w:rFonts w:ascii="Times New Roman" w:hAnsi="Times New Roman" w:cs="Times New Roman"/>
                <w:b/>
                <w:sz w:val="24"/>
                <w:szCs w:val="24"/>
              </w:rPr>
              <w:t>KOKKU</w:t>
            </w:r>
          </w:p>
        </w:tc>
        <w:tc>
          <w:tcPr>
            <w:tcW w:w="3401" w:type="dxa"/>
            <w:shd w:val="clear" w:color="auto" w:fill="F2F2F2"/>
            <w:tcMar>
              <w:top w:w="45" w:type="dxa"/>
              <w:left w:w="55" w:type="dxa"/>
              <w:bottom w:w="45" w:type="dxa"/>
              <w:right w:w="55" w:type="dxa"/>
            </w:tcMar>
          </w:tcPr>
          <w:p w14:paraId="3A48AF8B" w14:textId="77777777" w:rsidR="00BA2C6C" w:rsidRPr="00125FAC" w:rsidRDefault="00BA2C6C" w:rsidP="00125FAC">
            <w:pPr>
              <w:spacing w:after="0"/>
              <w:jc w:val="both"/>
              <w:rPr>
                <w:rFonts w:ascii="Times New Roman" w:hAnsi="Times New Roman" w:cs="Times New Roman"/>
                <w:sz w:val="24"/>
                <w:szCs w:val="24"/>
              </w:rPr>
            </w:pPr>
          </w:p>
        </w:tc>
        <w:tc>
          <w:tcPr>
            <w:tcW w:w="2480" w:type="dxa"/>
            <w:shd w:val="clear" w:color="auto" w:fill="F2F2F2"/>
            <w:tcMar>
              <w:top w:w="45" w:type="dxa"/>
              <w:left w:w="55" w:type="dxa"/>
              <w:bottom w:w="45" w:type="dxa"/>
              <w:right w:w="55" w:type="dxa"/>
            </w:tcMar>
          </w:tcPr>
          <w:p w14:paraId="1183471C" w14:textId="02127926" w:rsidR="00BA2C6C" w:rsidRPr="00125FAC" w:rsidRDefault="00F33C44" w:rsidP="00125FAC">
            <w:pPr>
              <w:spacing w:after="0"/>
              <w:jc w:val="both"/>
              <w:rPr>
                <w:rFonts w:ascii="Times New Roman" w:hAnsi="Times New Roman" w:cs="Times New Roman"/>
                <w:sz w:val="24"/>
                <w:szCs w:val="24"/>
              </w:rPr>
            </w:pPr>
            <w:r>
              <w:rPr>
                <w:rFonts w:ascii="Times New Roman" w:hAnsi="Times New Roman" w:cs="Times New Roman"/>
                <w:b/>
                <w:sz w:val="24"/>
                <w:szCs w:val="24"/>
              </w:rPr>
              <w:t>_____</w:t>
            </w:r>
            <w:r w:rsidR="00BA2C6C" w:rsidRPr="00BA2C6C">
              <w:rPr>
                <w:rFonts w:ascii="Times New Roman" w:hAnsi="Times New Roman" w:cs="Times New Roman"/>
                <w:b/>
                <w:sz w:val="24"/>
                <w:szCs w:val="24"/>
              </w:rPr>
              <w:t xml:space="preserve">  </w:t>
            </w:r>
            <w:r w:rsidR="00BA2C6C" w:rsidRPr="00125FAC">
              <w:rPr>
                <w:rFonts w:ascii="Times New Roman" w:hAnsi="Times New Roman" w:cs="Times New Roman"/>
                <w:b/>
                <w:sz w:val="24"/>
                <w:szCs w:val="24"/>
              </w:rPr>
              <w:t xml:space="preserve"> €</w:t>
            </w:r>
          </w:p>
        </w:tc>
      </w:tr>
    </w:tbl>
    <w:p w14:paraId="189ED20C" w14:textId="77777777" w:rsidR="00AE7F3B" w:rsidRPr="00125FAC" w:rsidRDefault="00AE7F3B" w:rsidP="00125FAC">
      <w:pPr>
        <w:spacing w:after="0"/>
        <w:jc w:val="both"/>
        <w:rPr>
          <w:rFonts w:ascii="Times New Roman" w:hAnsi="Times New Roman" w:cs="Times New Roman"/>
          <w:sz w:val="24"/>
          <w:szCs w:val="24"/>
        </w:rPr>
      </w:pPr>
    </w:p>
    <w:tbl>
      <w:tblPr>
        <w:tblStyle w:val="TableGrid"/>
        <w:tblW w:w="0" w:type="auto"/>
        <w:jc w:val="center"/>
        <w:tblLayout w:type="fixed"/>
        <w:tblLook w:val="04A0" w:firstRow="1" w:lastRow="0" w:firstColumn="1" w:lastColumn="0" w:noHBand="0" w:noVBand="1"/>
      </w:tblPr>
      <w:tblGrid>
        <w:gridCol w:w="4961"/>
        <w:gridCol w:w="4961"/>
      </w:tblGrid>
      <w:tr w:rsidR="00AE7F3B" w:rsidRPr="00125FAC" w14:paraId="0C3EB5F2" w14:textId="77777777">
        <w:trPr>
          <w:jc w:val="center"/>
        </w:trPr>
        <w:tc>
          <w:tcPr>
            <w:tcW w:w="4961" w:type="dxa"/>
            <w:shd w:val="clear" w:color="auto" w:fill="F2F2F2"/>
            <w:tcMar>
              <w:top w:w="40" w:type="dxa"/>
              <w:left w:w="60" w:type="dxa"/>
              <w:bottom w:w="40" w:type="dxa"/>
              <w:right w:w="60" w:type="dxa"/>
            </w:tcMar>
          </w:tcPr>
          <w:p w14:paraId="1FECC711" w14:textId="77777777" w:rsidR="00AE7F3B" w:rsidRPr="00125FAC" w:rsidRDefault="001E1ACE" w:rsidP="00125FAC">
            <w:pPr>
              <w:spacing w:after="0"/>
              <w:jc w:val="both"/>
              <w:rPr>
                <w:rFonts w:ascii="Times New Roman" w:hAnsi="Times New Roman" w:cs="Times New Roman"/>
                <w:sz w:val="24"/>
                <w:szCs w:val="24"/>
              </w:rPr>
            </w:pPr>
            <w:r>
              <w:rPr>
                <w:rFonts w:ascii="Times New Roman" w:hAnsi="Times New Roman"/>
                <w:b/>
                <w:sz w:val="24"/>
              </w:rPr>
              <w:t>Makse saaja</w:t>
            </w:r>
          </w:p>
        </w:tc>
        <w:tc>
          <w:tcPr>
            <w:tcW w:w="4961" w:type="dxa"/>
            <w:tcMar>
              <w:top w:w="40" w:type="dxa"/>
              <w:left w:w="60" w:type="dxa"/>
              <w:bottom w:w="40" w:type="dxa"/>
              <w:right w:w="60" w:type="dxa"/>
            </w:tcMar>
          </w:tcPr>
          <w:p w14:paraId="599D8D33" w14:textId="099F6291" w:rsidR="00AE7F3B" w:rsidRPr="00125FAC" w:rsidRDefault="00AE7F3B" w:rsidP="00125FAC">
            <w:pPr>
              <w:spacing w:after="0"/>
              <w:jc w:val="both"/>
              <w:rPr>
                <w:rFonts w:ascii="Times New Roman" w:hAnsi="Times New Roman" w:cs="Times New Roman"/>
                <w:sz w:val="24"/>
                <w:szCs w:val="24"/>
              </w:rPr>
            </w:pPr>
          </w:p>
        </w:tc>
      </w:tr>
      <w:tr w:rsidR="00AE7F3B" w:rsidRPr="00125FAC" w14:paraId="5E784C95" w14:textId="77777777">
        <w:trPr>
          <w:jc w:val="center"/>
        </w:trPr>
        <w:tc>
          <w:tcPr>
            <w:tcW w:w="4961" w:type="dxa"/>
            <w:shd w:val="clear" w:color="auto" w:fill="F2F2F2"/>
            <w:tcMar>
              <w:top w:w="40" w:type="dxa"/>
              <w:left w:w="60" w:type="dxa"/>
              <w:bottom w:w="40" w:type="dxa"/>
              <w:right w:w="60" w:type="dxa"/>
            </w:tcMar>
          </w:tcPr>
          <w:p w14:paraId="5CD6C547" w14:textId="77777777" w:rsidR="00AE7F3B" w:rsidRPr="00125FAC" w:rsidRDefault="001E1ACE" w:rsidP="00125FAC">
            <w:pPr>
              <w:spacing w:after="0"/>
              <w:jc w:val="both"/>
              <w:rPr>
                <w:rFonts w:ascii="Times New Roman" w:hAnsi="Times New Roman" w:cs="Times New Roman"/>
                <w:sz w:val="24"/>
                <w:szCs w:val="24"/>
              </w:rPr>
            </w:pPr>
            <w:r>
              <w:rPr>
                <w:rFonts w:ascii="Times New Roman" w:hAnsi="Times New Roman"/>
                <w:b/>
                <w:sz w:val="24"/>
              </w:rPr>
              <w:t>IBAN</w:t>
            </w:r>
          </w:p>
        </w:tc>
        <w:tc>
          <w:tcPr>
            <w:tcW w:w="4961" w:type="dxa"/>
            <w:tcMar>
              <w:top w:w="40" w:type="dxa"/>
              <w:left w:w="60" w:type="dxa"/>
              <w:bottom w:w="40" w:type="dxa"/>
              <w:right w:w="60" w:type="dxa"/>
            </w:tcMar>
          </w:tcPr>
          <w:p w14:paraId="365B0FC2" w14:textId="34B20EBD" w:rsidR="00AE7F3B" w:rsidRPr="00125FAC" w:rsidRDefault="00AE7F3B" w:rsidP="00125FAC">
            <w:pPr>
              <w:spacing w:after="0"/>
              <w:jc w:val="both"/>
              <w:rPr>
                <w:rFonts w:ascii="Times New Roman" w:hAnsi="Times New Roman" w:cs="Times New Roman"/>
                <w:sz w:val="24"/>
                <w:szCs w:val="24"/>
              </w:rPr>
            </w:pPr>
          </w:p>
        </w:tc>
      </w:tr>
      <w:tr w:rsidR="00AE7F3B" w:rsidRPr="00125FAC" w14:paraId="5C3B0D7D" w14:textId="77777777">
        <w:trPr>
          <w:jc w:val="center"/>
        </w:trPr>
        <w:tc>
          <w:tcPr>
            <w:tcW w:w="4961" w:type="dxa"/>
            <w:shd w:val="clear" w:color="auto" w:fill="F2F2F2"/>
            <w:tcMar>
              <w:top w:w="40" w:type="dxa"/>
              <w:left w:w="60" w:type="dxa"/>
              <w:bottom w:w="40" w:type="dxa"/>
              <w:right w:w="60" w:type="dxa"/>
            </w:tcMar>
          </w:tcPr>
          <w:p w14:paraId="481ED86E" w14:textId="77777777" w:rsidR="00AE7F3B" w:rsidRPr="00125FAC" w:rsidRDefault="001E1ACE" w:rsidP="00125FAC">
            <w:pPr>
              <w:spacing w:after="0"/>
              <w:jc w:val="both"/>
              <w:rPr>
                <w:rFonts w:ascii="Times New Roman" w:hAnsi="Times New Roman" w:cs="Times New Roman"/>
                <w:sz w:val="24"/>
                <w:szCs w:val="24"/>
              </w:rPr>
            </w:pPr>
            <w:r>
              <w:rPr>
                <w:rFonts w:ascii="Times New Roman" w:hAnsi="Times New Roman"/>
                <w:b/>
                <w:sz w:val="24"/>
              </w:rPr>
              <w:t>Pank</w:t>
            </w:r>
          </w:p>
        </w:tc>
        <w:tc>
          <w:tcPr>
            <w:tcW w:w="4961" w:type="dxa"/>
            <w:tcMar>
              <w:top w:w="40" w:type="dxa"/>
              <w:left w:w="60" w:type="dxa"/>
              <w:bottom w:w="40" w:type="dxa"/>
              <w:right w:w="60" w:type="dxa"/>
            </w:tcMar>
          </w:tcPr>
          <w:p w14:paraId="6261C7CE" w14:textId="6CA2981A" w:rsidR="00AE7F3B" w:rsidRPr="00125FAC" w:rsidRDefault="00AE7F3B" w:rsidP="00125FAC">
            <w:pPr>
              <w:spacing w:after="0"/>
              <w:jc w:val="both"/>
              <w:rPr>
                <w:rFonts w:ascii="Times New Roman" w:hAnsi="Times New Roman" w:cs="Times New Roman"/>
                <w:sz w:val="24"/>
                <w:szCs w:val="24"/>
              </w:rPr>
            </w:pPr>
          </w:p>
        </w:tc>
      </w:tr>
      <w:tr w:rsidR="00AE7F3B" w:rsidRPr="00125FAC" w14:paraId="11D7808B" w14:textId="77777777">
        <w:trPr>
          <w:jc w:val="center"/>
        </w:trPr>
        <w:tc>
          <w:tcPr>
            <w:tcW w:w="4961" w:type="dxa"/>
            <w:shd w:val="clear" w:color="auto" w:fill="F2F2F2"/>
            <w:tcMar>
              <w:top w:w="40" w:type="dxa"/>
              <w:left w:w="60" w:type="dxa"/>
              <w:bottom w:w="40" w:type="dxa"/>
              <w:right w:w="60" w:type="dxa"/>
            </w:tcMar>
          </w:tcPr>
          <w:p w14:paraId="60816493" w14:textId="77777777" w:rsidR="00AE7F3B" w:rsidRPr="00125FAC" w:rsidRDefault="001E1ACE" w:rsidP="00125FAC">
            <w:pPr>
              <w:spacing w:after="0"/>
              <w:jc w:val="both"/>
              <w:rPr>
                <w:rFonts w:ascii="Times New Roman" w:hAnsi="Times New Roman" w:cs="Times New Roman"/>
                <w:sz w:val="24"/>
                <w:szCs w:val="24"/>
              </w:rPr>
            </w:pPr>
            <w:r>
              <w:rPr>
                <w:rFonts w:ascii="Times New Roman" w:hAnsi="Times New Roman"/>
                <w:b/>
                <w:sz w:val="24"/>
              </w:rPr>
              <w:t>Selgitus</w:t>
            </w:r>
          </w:p>
        </w:tc>
        <w:tc>
          <w:tcPr>
            <w:tcW w:w="4961" w:type="dxa"/>
            <w:tcMar>
              <w:top w:w="40" w:type="dxa"/>
              <w:left w:w="60" w:type="dxa"/>
              <w:bottom w:w="40" w:type="dxa"/>
              <w:right w:w="60" w:type="dxa"/>
            </w:tcMar>
          </w:tcPr>
          <w:p w14:paraId="5EFC5862" w14:textId="42951710" w:rsidR="00AE7F3B" w:rsidRPr="00125FAC" w:rsidRDefault="00AE7F3B" w:rsidP="00125FAC">
            <w:pPr>
              <w:spacing w:after="0"/>
              <w:jc w:val="both"/>
              <w:rPr>
                <w:rFonts w:ascii="Times New Roman" w:hAnsi="Times New Roman" w:cs="Times New Roman"/>
                <w:sz w:val="24"/>
                <w:szCs w:val="24"/>
              </w:rPr>
            </w:pPr>
            <w:r>
              <w:rPr>
                <w:rFonts w:ascii="Times New Roman" w:hAnsi="Times New Roman"/>
                <w:sz w:val="24"/>
              </w:rPr>
              <w:t>Korteri aadress, võlgniku nimi ja osamakse number</w:t>
            </w:r>
          </w:p>
        </w:tc>
      </w:tr>
    </w:tbl>
    <w:p w14:paraId="136B1F47" w14:textId="77777777" w:rsidR="00AE7F3B" w:rsidRPr="00125FAC" w:rsidRDefault="00AE7F3B" w:rsidP="00125FAC">
      <w:pPr>
        <w:spacing w:after="0"/>
        <w:jc w:val="both"/>
        <w:rPr>
          <w:rFonts w:ascii="Times New Roman" w:hAnsi="Times New Roman" w:cs="Times New Roman"/>
          <w:sz w:val="24"/>
          <w:szCs w:val="24"/>
        </w:rPr>
      </w:pPr>
    </w:p>
    <w:tbl>
      <w:tblPr>
        <w:tblW w:w="0" w:type="auto"/>
        <w:jc w:val="center"/>
        <w:tblLayout w:type="fixed"/>
        <w:tblLook w:val="04A0" w:firstRow="1" w:lastRow="0" w:firstColumn="1" w:lastColumn="0" w:noHBand="0" w:noVBand="1"/>
      </w:tblPr>
      <w:tblGrid>
        <w:gridCol w:w="9922"/>
      </w:tblGrid>
      <w:tr w:rsidR="00AE7F3B" w:rsidRPr="00125FAC" w14:paraId="6112485F" w14:textId="77777777">
        <w:trPr>
          <w:jc w:val="center"/>
        </w:trPr>
        <w:tc>
          <w:tcPr>
            <w:tcW w:w="9922" w:type="dxa"/>
            <w:shd w:val="clear" w:color="auto" w:fill="FFF2CC"/>
            <w:tcMar>
              <w:top w:w="75" w:type="dxa"/>
              <w:left w:w="100" w:type="dxa"/>
              <w:bottom w:w="75" w:type="dxa"/>
              <w:right w:w="100" w:type="dxa"/>
            </w:tcMar>
          </w:tcPr>
          <w:p w14:paraId="0F9BA4E9" w14:textId="77777777" w:rsidR="00AE7F3B" w:rsidRPr="00125FAC" w:rsidRDefault="001E1ACE" w:rsidP="00125FAC">
            <w:pPr>
              <w:spacing w:after="0"/>
              <w:jc w:val="both"/>
              <w:rPr>
                <w:rFonts w:ascii="Times New Roman" w:hAnsi="Times New Roman" w:cs="Times New Roman"/>
                <w:sz w:val="24"/>
                <w:szCs w:val="24"/>
              </w:rPr>
            </w:pPr>
            <w:r>
              <w:rPr>
                <w:rFonts w:ascii="Times New Roman" w:hAnsi="Times New Roman"/>
                <w:b/>
                <w:sz w:val="24"/>
              </w:rPr>
              <w:t xml:space="preserve">Võlgniku kinnitus: </w:t>
            </w:r>
            <w:r>
              <w:rPr>
                <w:rFonts w:ascii="Times New Roman" w:hAnsi="Times New Roman"/>
                <w:sz w:val="24"/>
              </w:rPr>
              <w:t>allkirjastamisega kinnitan, et maksegraafikus kajastub kogu korteriühistu poolt minult kokkuleppe kuupäeva seisuga nõutav summa; olen võlgnevuse koosseisust teadlik, olen arved saanud või saanud nendega tutvuda ning ei vaidlusta võlgnevuse olemasolu, alust ega suurust. Kohustun tasuma nii maksegraafiku osamaksed kui ka kõik jooksvad arved nende maksetähtpäevadeks ning olen teadlik punktis 5 sätestatud rikkumise tagajärgedest.</w:t>
            </w:r>
          </w:p>
        </w:tc>
      </w:tr>
    </w:tbl>
    <w:p w14:paraId="156F5A87" w14:textId="77777777" w:rsidR="00AE7F3B" w:rsidRPr="00125FAC" w:rsidRDefault="00AE7F3B" w:rsidP="00125FAC">
      <w:pPr>
        <w:spacing w:after="0"/>
        <w:jc w:val="both"/>
        <w:rPr>
          <w:rFonts w:ascii="Times New Roman" w:hAnsi="Times New Roman" w:cs="Times New Roman"/>
          <w:sz w:val="24"/>
          <w:szCs w:val="24"/>
        </w:rPr>
      </w:pPr>
    </w:p>
    <w:tbl>
      <w:tblPr>
        <w:tblW w:w="0" w:type="auto"/>
        <w:jc w:val="center"/>
        <w:tblLayout w:type="fixed"/>
        <w:tblLook w:val="04A0" w:firstRow="1" w:lastRow="0" w:firstColumn="1" w:lastColumn="0" w:noHBand="0" w:noVBand="1"/>
      </w:tblPr>
      <w:tblGrid>
        <w:gridCol w:w="25"/>
        <w:gridCol w:w="4936"/>
        <w:gridCol w:w="25"/>
        <w:gridCol w:w="4936"/>
        <w:gridCol w:w="25"/>
      </w:tblGrid>
      <w:tr w:rsidR="00AE7F3B" w:rsidRPr="00125FAC" w14:paraId="1E538FAD" w14:textId="77777777" w:rsidTr="00BA2C6C">
        <w:trPr>
          <w:gridBefore w:val="1"/>
          <w:wBefore w:w="25" w:type="dxa"/>
          <w:jc w:val="center"/>
        </w:trPr>
        <w:tc>
          <w:tcPr>
            <w:tcW w:w="4961" w:type="dxa"/>
            <w:gridSpan w:val="2"/>
            <w:shd w:val="clear" w:color="auto" w:fill="D9EAF7"/>
            <w:tcMar>
              <w:top w:w="45" w:type="dxa"/>
              <w:left w:w="65" w:type="dxa"/>
              <w:bottom w:w="45" w:type="dxa"/>
              <w:right w:w="65" w:type="dxa"/>
            </w:tcMar>
          </w:tcPr>
          <w:p w14:paraId="6BF0A3BD" w14:textId="4A7DE514" w:rsidR="00AE7F3B" w:rsidRPr="00125FAC" w:rsidRDefault="001E1ACE" w:rsidP="00125FAC">
            <w:pPr>
              <w:spacing w:after="0"/>
              <w:jc w:val="both"/>
              <w:rPr>
                <w:rFonts w:ascii="Times New Roman" w:hAnsi="Times New Roman" w:cs="Times New Roman"/>
                <w:sz w:val="24"/>
                <w:szCs w:val="24"/>
              </w:rPr>
            </w:pPr>
            <w:r>
              <w:rPr>
                <w:rFonts w:ascii="Times New Roman" w:hAnsi="Times New Roman"/>
                <w:b/>
                <w:color w:val="1F3752"/>
                <w:sz w:val="24"/>
              </w:rPr>
              <w:t>KORTERIÜHISTU NIMEL</w:t>
            </w:r>
          </w:p>
        </w:tc>
        <w:tc>
          <w:tcPr>
            <w:tcW w:w="4961" w:type="dxa"/>
            <w:gridSpan w:val="2"/>
            <w:shd w:val="clear" w:color="auto" w:fill="D9EAF7"/>
            <w:tcMar>
              <w:top w:w="45" w:type="dxa"/>
              <w:left w:w="65" w:type="dxa"/>
              <w:bottom w:w="45" w:type="dxa"/>
              <w:right w:w="65" w:type="dxa"/>
            </w:tcMar>
          </w:tcPr>
          <w:p w14:paraId="09C67A6E" w14:textId="7664C6FE" w:rsidR="00AE7F3B" w:rsidRPr="00125FAC" w:rsidRDefault="001E1ACE" w:rsidP="00125FAC">
            <w:pPr>
              <w:spacing w:after="0"/>
              <w:jc w:val="both"/>
              <w:rPr>
                <w:rFonts w:ascii="Times New Roman" w:hAnsi="Times New Roman" w:cs="Times New Roman"/>
                <w:sz w:val="24"/>
                <w:szCs w:val="24"/>
              </w:rPr>
            </w:pPr>
            <w:r>
              <w:rPr>
                <w:rFonts w:ascii="Times New Roman" w:hAnsi="Times New Roman"/>
                <w:b/>
                <w:color w:val="1F3752"/>
                <w:sz w:val="24"/>
              </w:rPr>
              <w:t>VÕLGNIKU NIMEL</w:t>
            </w:r>
          </w:p>
        </w:tc>
      </w:tr>
      <w:tr w:rsidR="00BA2C6C" w:rsidRPr="00125FAC" w14:paraId="39B811CC" w14:textId="77777777" w:rsidTr="00BA2C6C">
        <w:trPr>
          <w:gridAfter w:val="1"/>
          <w:wAfter w:w="25" w:type="dxa"/>
          <w:jc w:val="center"/>
        </w:trPr>
        <w:tc>
          <w:tcPr>
            <w:tcW w:w="4961" w:type="dxa"/>
            <w:gridSpan w:val="2"/>
            <w:tcMar>
              <w:top w:w="70" w:type="dxa"/>
              <w:left w:w="90" w:type="dxa"/>
              <w:bottom w:w="70" w:type="dxa"/>
              <w:right w:w="90" w:type="dxa"/>
            </w:tcMar>
          </w:tcPr>
          <w:p w14:paraId="2818D2F1" w14:textId="2DEC34B7" w:rsidR="00BA2C6C" w:rsidRPr="00125FAC" w:rsidRDefault="00BA2C6C" w:rsidP="004B56B9">
            <w:pPr>
              <w:spacing w:after="0"/>
              <w:jc w:val="both"/>
              <w:rPr>
                <w:rFonts w:ascii="Times New Roman" w:hAnsi="Times New Roman" w:cs="Times New Roman"/>
                <w:sz w:val="24"/>
                <w:szCs w:val="24"/>
              </w:rPr>
            </w:pPr>
            <w:r w:rsidRPr="00125FAC">
              <w:rPr>
                <w:rFonts w:ascii="Times New Roman" w:hAnsi="Times New Roman" w:cs="Times New Roman"/>
                <w:sz w:val="24"/>
                <w:szCs w:val="24"/>
              </w:rPr>
              <w:t xml:space="preserve">Nimi: </w:t>
            </w:r>
          </w:p>
        </w:tc>
        <w:tc>
          <w:tcPr>
            <w:tcW w:w="4961" w:type="dxa"/>
            <w:gridSpan w:val="2"/>
            <w:tcMar>
              <w:top w:w="70" w:type="dxa"/>
              <w:left w:w="90" w:type="dxa"/>
              <w:bottom w:w="70" w:type="dxa"/>
              <w:right w:w="90" w:type="dxa"/>
            </w:tcMar>
          </w:tcPr>
          <w:p w14:paraId="5B612AE9" w14:textId="59AF11F7" w:rsidR="00BA2C6C" w:rsidRPr="00125FAC" w:rsidRDefault="00BA2C6C" w:rsidP="004B56B9">
            <w:pPr>
              <w:spacing w:after="0"/>
              <w:jc w:val="both"/>
              <w:rPr>
                <w:rFonts w:ascii="Times New Roman" w:hAnsi="Times New Roman" w:cs="Times New Roman"/>
                <w:sz w:val="24"/>
                <w:szCs w:val="24"/>
              </w:rPr>
            </w:pPr>
            <w:r w:rsidRPr="00125FAC">
              <w:rPr>
                <w:rFonts w:ascii="Times New Roman" w:hAnsi="Times New Roman" w:cs="Times New Roman"/>
                <w:sz w:val="24"/>
                <w:szCs w:val="24"/>
              </w:rPr>
              <w:t xml:space="preserve">Nimi: </w:t>
            </w:r>
          </w:p>
        </w:tc>
      </w:tr>
      <w:tr w:rsidR="00BA2C6C" w:rsidRPr="00125FAC" w14:paraId="560D8AA4" w14:textId="77777777" w:rsidTr="00BA2C6C">
        <w:trPr>
          <w:gridAfter w:val="1"/>
          <w:wAfter w:w="25" w:type="dxa"/>
          <w:jc w:val="center"/>
        </w:trPr>
        <w:tc>
          <w:tcPr>
            <w:tcW w:w="4961" w:type="dxa"/>
            <w:gridSpan w:val="2"/>
            <w:tcMar>
              <w:top w:w="70" w:type="dxa"/>
              <w:left w:w="90" w:type="dxa"/>
              <w:bottom w:w="70" w:type="dxa"/>
              <w:right w:w="90" w:type="dxa"/>
            </w:tcMar>
          </w:tcPr>
          <w:p w14:paraId="658FA130" w14:textId="77777777" w:rsidR="00BA2C6C" w:rsidRPr="00125FAC" w:rsidRDefault="00BA2C6C" w:rsidP="004B56B9">
            <w:pPr>
              <w:spacing w:after="0"/>
              <w:jc w:val="both"/>
              <w:rPr>
                <w:rFonts w:ascii="Times New Roman" w:hAnsi="Times New Roman" w:cs="Times New Roman"/>
                <w:sz w:val="24"/>
                <w:szCs w:val="24"/>
              </w:rPr>
            </w:pPr>
            <w:proofErr w:type="spellStart"/>
            <w:r w:rsidRPr="00125FAC">
              <w:rPr>
                <w:rFonts w:ascii="Times New Roman" w:hAnsi="Times New Roman" w:cs="Times New Roman"/>
                <w:sz w:val="24"/>
                <w:szCs w:val="24"/>
              </w:rPr>
              <w:t>Allkiri</w:t>
            </w:r>
            <w:proofErr w:type="spellEnd"/>
            <w:r w:rsidRPr="00125FAC">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allkirjastatud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digitaalselt</w:t>
            </w:r>
            <w:proofErr w:type="spellEnd"/>
            <w:r>
              <w:rPr>
                <w:rFonts w:ascii="Times New Roman" w:hAnsi="Times New Roman" w:cs="Times New Roman"/>
                <w:sz w:val="24"/>
                <w:szCs w:val="24"/>
              </w:rPr>
              <w:t>/</w:t>
            </w:r>
          </w:p>
        </w:tc>
        <w:tc>
          <w:tcPr>
            <w:tcW w:w="4961" w:type="dxa"/>
            <w:gridSpan w:val="2"/>
            <w:tcMar>
              <w:top w:w="70" w:type="dxa"/>
              <w:left w:w="90" w:type="dxa"/>
              <w:bottom w:w="70" w:type="dxa"/>
              <w:right w:w="90" w:type="dxa"/>
            </w:tcMar>
          </w:tcPr>
          <w:p w14:paraId="5227A5B9" w14:textId="77777777" w:rsidR="00BA2C6C" w:rsidRPr="00125FAC" w:rsidRDefault="00BA2C6C" w:rsidP="004B56B9">
            <w:pPr>
              <w:spacing w:after="0"/>
              <w:jc w:val="both"/>
              <w:rPr>
                <w:rFonts w:ascii="Times New Roman" w:hAnsi="Times New Roman" w:cs="Times New Roman"/>
                <w:sz w:val="24"/>
                <w:szCs w:val="24"/>
              </w:rPr>
            </w:pPr>
            <w:proofErr w:type="spellStart"/>
            <w:r w:rsidRPr="00125FAC">
              <w:rPr>
                <w:rFonts w:ascii="Times New Roman" w:hAnsi="Times New Roman" w:cs="Times New Roman"/>
                <w:sz w:val="24"/>
                <w:szCs w:val="24"/>
              </w:rPr>
              <w:t>Allkiri</w:t>
            </w:r>
            <w:proofErr w:type="spellEnd"/>
            <w:r w:rsidRPr="00125FA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allkirjastatud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digitaalselt</w:t>
            </w:r>
            <w:proofErr w:type="spellEnd"/>
            <w:r>
              <w:rPr>
                <w:rFonts w:ascii="Times New Roman" w:hAnsi="Times New Roman" w:cs="Times New Roman"/>
                <w:sz w:val="24"/>
                <w:szCs w:val="24"/>
              </w:rPr>
              <w:t>/</w:t>
            </w:r>
          </w:p>
        </w:tc>
      </w:tr>
    </w:tbl>
    <w:p w14:paraId="795DB2FB" w14:textId="77777777" w:rsidR="001E1ACE" w:rsidRPr="00125FAC" w:rsidRDefault="001E1ACE" w:rsidP="00125FAC">
      <w:pPr>
        <w:jc w:val="both"/>
        <w:rPr>
          <w:rFonts w:ascii="Times New Roman" w:hAnsi="Times New Roman" w:cs="Times New Roman"/>
          <w:sz w:val="24"/>
          <w:szCs w:val="24"/>
        </w:rPr>
      </w:pPr>
    </w:p>
    <w:sectPr w:rsidR="001E1ACE" w:rsidRPr="00125FAC" w:rsidSect="00034616">
      <w:headerReference w:type="default" r:id="rId8"/>
      <w:footerReference w:type="default" r:id="rId9"/>
      <w:pgSz w:w="11906" w:h="16838"/>
      <w:pgMar w:top="879" w:right="992" w:bottom="822" w:left="992"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AF76" w14:textId="77777777" w:rsidR="005F5598" w:rsidRDefault="005F5598">
      <w:pPr>
        <w:spacing w:after="0" w:line="240" w:lineRule="auto"/>
      </w:pPr>
      <w:r>
        <w:separator/>
      </w:r>
    </w:p>
  </w:endnote>
  <w:endnote w:type="continuationSeparator" w:id="0">
    <w:p w14:paraId="6428C175" w14:textId="77777777" w:rsidR="005F5598" w:rsidRDefault="005F5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E56F" w14:textId="77777777" w:rsidR="00AE7F3B" w:rsidRDefault="001E1ACE">
    <w:pPr>
      <w:pStyle w:val="Footer"/>
      <w:jc w:val="center"/>
    </w:pPr>
    <w:r>
      <w:rPr>
        <w:color w:val="646464"/>
        <w:sz w:val="16"/>
      </w:rPr>
      <w:fldChar w:fldCharType="begin"/>
    </w:r>
    <w:r>
      <w:rPr>
        <w:color w:val="646464"/>
        <w:sz w:val="16"/>
      </w:rPr>
      <w:instrText xml:space="preserve"> PAGE </w:instrText>
    </w:r>
    <w:r>
      <w:rPr>
        <w:color w:val="646464"/>
        <w:sz w:val="16"/>
      </w:rPr>
      <w:fldChar w:fldCharType="separate"/>
    </w:r>
    <w:r w:rsidR="00125FAC">
      <w:rPr>
        <w:noProof/>
        <w:color w:val="646464"/>
        <w:sz w:val="16"/>
      </w:rPr>
      <w:t>1</w:t>
    </w:r>
    <w:r>
      <w:rPr>
        <w:color w:val="646464"/>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55F7E" w14:textId="77777777" w:rsidR="005F5598" w:rsidRDefault="005F5598">
      <w:pPr>
        <w:spacing w:after="0" w:line="240" w:lineRule="auto"/>
      </w:pPr>
      <w:r>
        <w:separator/>
      </w:r>
    </w:p>
  </w:footnote>
  <w:footnote w:type="continuationSeparator" w:id="0">
    <w:p w14:paraId="28F8DBCB" w14:textId="77777777" w:rsidR="005F5598" w:rsidRDefault="005F5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4D89" w14:textId="7C73484B" w:rsidR="00AE7F3B" w:rsidRDefault="00AE7F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34597808">
    <w:abstractNumId w:val="8"/>
  </w:num>
  <w:num w:numId="2" w16cid:durableId="1759715731">
    <w:abstractNumId w:val="6"/>
  </w:num>
  <w:num w:numId="3" w16cid:durableId="1310937242">
    <w:abstractNumId w:val="5"/>
  </w:num>
  <w:num w:numId="4" w16cid:durableId="1650862803">
    <w:abstractNumId w:val="4"/>
  </w:num>
  <w:num w:numId="5" w16cid:durableId="1809743700">
    <w:abstractNumId w:val="7"/>
  </w:num>
  <w:num w:numId="6" w16cid:durableId="287663192">
    <w:abstractNumId w:val="3"/>
  </w:num>
  <w:num w:numId="7" w16cid:durableId="946085229">
    <w:abstractNumId w:val="2"/>
  </w:num>
  <w:num w:numId="8" w16cid:durableId="69936503">
    <w:abstractNumId w:val="1"/>
  </w:num>
  <w:num w:numId="9" w16cid:durableId="724139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1F18"/>
    <w:rsid w:val="00125FAC"/>
    <w:rsid w:val="0015074B"/>
    <w:rsid w:val="001E1ACE"/>
    <w:rsid w:val="0029639D"/>
    <w:rsid w:val="002F3211"/>
    <w:rsid w:val="00326F90"/>
    <w:rsid w:val="005F5598"/>
    <w:rsid w:val="00961671"/>
    <w:rsid w:val="009D265D"/>
    <w:rsid w:val="00AA1D8D"/>
    <w:rsid w:val="00AE1DBA"/>
    <w:rsid w:val="00AE7F3B"/>
    <w:rsid w:val="00B413EE"/>
    <w:rsid w:val="00B44C57"/>
    <w:rsid w:val="00B47730"/>
    <w:rsid w:val="00B819DD"/>
    <w:rsid w:val="00BA2C6C"/>
    <w:rsid w:val="00CB0664"/>
    <w:rsid w:val="00D25DA7"/>
    <w:rsid w:val="00E12879"/>
    <w:rsid w:val="00F33C44"/>
    <w:rsid w:val="00F82C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08DE12"/>
  <w14:defaultImageDpi w14:val="300"/>
  <w15:docId w15:val="{380AE0F3-7187-4A69-92B5-4CCE779B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0" w:line="245" w:lineRule="auto"/>
    </w:pPr>
    <w:rPr>
      <w:rFonts w:ascii="Arial" w:eastAsia="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
    <w:name w:val="Body"/>
    <w:pPr>
      <w:spacing w:after="50" w:line="245" w:lineRule="auto"/>
    </w:pPr>
    <w:rPr>
      <w:rFonts w:ascii="Arial" w:eastAsia="Arial" w:hAnsi="Arial"/>
      <w:sz w:val="19"/>
    </w:rPr>
  </w:style>
  <w:style w:type="paragraph" w:customStyle="1" w:styleId="SectionHeading">
    <w:name w:val="SectionHeading"/>
    <w:pPr>
      <w:spacing w:before="100" w:after="50"/>
    </w:pPr>
    <w:rPr>
      <w:rFonts w:ascii="Arial" w:eastAsia="Arial" w:hAnsi="Arial"/>
      <w:b/>
      <w:color w:val="1F3752"/>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Võla tunnustamise ja maksegraafiku kokkulepe</vt:lpstr>
    </vt:vector>
  </TitlesOfParts>
  <Manager/>
  <Company/>
  <LinksUpToDate>false</LinksUpToDate>
  <CharactersWithSpaces>6572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Võlatunnistus ja maksegraafiku kokkulepe</dc:title>
  <dc:subject>Korteriühistu kohtuväline maksegraafik</dc:subject>
  <dc:creator>Stefani I</dc:creator>
  <cp:keywords>korteriühistu, võlatunnistus, maksegraafik</cp:keywords>
  <dc:description>generated by python-docx</dc:description>
  <cp:lastModifiedBy>Stefani I</cp:lastModifiedBy>
  <cp:revision>2</cp:revision>
  <dcterms:created xsi:type="dcterms:W3CDTF">2026-07-21T05:55:00Z</dcterms:created>
  <dcterms:modified xsi:type="dcterms:W3CDTF">2026-07-21T05:55:00Z</dcterms:modified>
  <cp:category/>
</cp:coreProperties>
</file>